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	<Relationship Id="rId1" Type="http://schemas.openxmlformats.org/officeDocument/2006/relationships/officeDocument" Target="word/document.xml"/>
	<Relationship Id="rId2" Type="http://schemas.openxmlformats.org/package/2006/relationships/metadata/core-properties" Target="docProps/core.xml"/>
	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ПЕРМСКОГО КРАЯ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19 марта 2024 г. N 157-п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ВЫДАЧИ СЕРТИФИКАТА НА ОТДЫХ ДЕТЕЙ</w:t>
      </w:r>
    </w:p>
    <w:p>
      <w:pPr>
        <w:pStyle w:val="2"/>
        <w:jc w:val="center"/>
      </w:pPr>
      <w:r>
        <w:rPr>
          <w:sz w:val="24"/>
        </w:rPr>
        <w:t xml:space="preserve">И ИХ ОЗДОРОВЛЕНИЕ, ДАЮЩЕГО ПРАВО НА ЧАСТИЧНУЮ ОПЛАТУ ПУТЕВКИ</w:t>
      </w:r>
    </w:p>
    <w:p>
      <w:pPr>
        <w:pStyle w:val="2"/>
        <w:jc w:val="center"/>
      </w:pPr>
      <w:r>
        <w:rPr>
          <w:sz w:val="24"/>
        </w:rPr>
        <w:t xml:space="preserve">В ОРГАНИЗАЦИЯХ ОТДЫХА ДЕТЕЙ И ИХ ОЗДОРОВЛЕНИЯ, РАСПОЛОЖЕННЫХ</w:t>
      </w:r>
    </w:p>
    <w:p>
      <w:pPr>
        <w:pStyle w:val="2"/>
        <w:jc w:val="center"/>
      </w:pPr>
      <w:r>
        <w:rPr>
          <w:sz w:val="24"/>
        </w:rPr>
        <w:t xml:space="preserve">НА ТЕРРИТОРИИ ПЕРМСКОГО КРАЯ И ОКАЗЫВАЮЩИХ УСЛУГИ</w:t>
      </w:r>
    </w:p>
    <w:p>
      <w:pPr>
        <w:pStyle w:val="2"/>
        <w:jc w:val="center"/>
      </w:pPr>
      <w:r>
        <w:rPr>
          <w:sz w:val="24"/>
        </w:rPr>
        <w:t xml:space="preserve">ПО ОРГАНИЗАЦИИ ОТДЫХА ДЕТЕЙ И ИХ ОЗДОРОВЛЕНИЯ</w:t>
      </w:r>
    </w:p>
    <w:p>
      <w:pPr>
        <w:pStyle w:val="2"/>
        <w:jc w:val="center"/>
      </w:pPr>
      <w:r>
        <w:rPr>
          <w:sz w:val="24"/>
        </w:rPr>
        <w:t xml:space="preserve">С ИСПОЛЬЗОВАНИЕМ СЕРТИФИКАТА НА ОТДЫХ ДЕТЕЙ И ИХ</w:t>
      </w:r>
    </w:p>
    <w:p>
      <w:pPr>
        <w:pStyle w:val="2"/>
        <w:jc w:val="center"/>
      </w:pPr>
      <w:r>
        <w:rPr>
          <w:sz w:val="24"/>
        </w:rPr>
        <w:t xml:space="preserve">ОЗДОРОВЛЕНИЕ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Пермского края от 14.08.2024 </w:t>
            </w:r>
            <w:hyperlink w:history="0" r:id="rId2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      <w:r>
                <w:rPr>
                  <w:sz w:val="24"/>
                  <w:color w:val="0000ff"/>
                </w:rPr>
                <w:t xml:space="preserve">N 541-п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05.06.2025 </w:t>
            </w:r>
            <w:hyperlink w:history="0" r:id="rId3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453-п</w:t>
              </w:r>
            </w:hyperlink>
            <w:r>
              <w:rPr>
                <w:sz w:val="24"/>
                <w:color w:val="392c69"/>
              </w:rPr>
              <w:t xml:space="preserve">, от 15.10.2025 </w:t>
            </w:r>
            <w:hyperlink w:history="0" r:id="rId4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821-п</w:t>
              </w:r>
            </w:hyperlink>
            <w:r>
              <w:rPr>
                <w:sz w:val="24"/>
                <w:color w:val="392c69"/>
              </w:rPr>
              <w:t xml:space="preserve">, от 23.12.2025 </w:t>
            </w:r>
            <w:hyperlink w:history="0" r:id="rId5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1099-п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реализации </w:t>
      </w:r>
      <w:hyperlink w:history="0" r:id="rId6" w:tooltip="Закон Пермского края от 02.04.2010 N 607-ПК (ред. от 10.11.2025) &quot;О передаче органам местного самоуправления отдельных государственных полномочий по организации и обеспечению отдыха детей и их оздоровления&quot; (принят ЗС ПК 18.03.2010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Пермского края от 02 апреля 2010 г. N 607-ПК "О передаче органам местного самоуправления отдельных государственных полномочий по организации и обеспечению отдыха детей и их оздоровления", </w:t>
      </w:r>
      <w:hyperlink w:history="0" r:id="rId7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Пермского края от 05 февраля 2016 г. N 602-ПК "Об организации и обеспечении отдыха детей и их оздоровления в Пермском крае" Правительство Пермского края постановляет: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46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 (далее - Порядок).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Органам местного самоуправления муниципальных и городских округов Пермского края обеспечить расходование средств, переданных из бюджета Пермского края органам местного самоуправления муниципальных и городских округов Пермского края на выполнение государственных полномочий по организации оздоровления и отдыха детей, в соответствии с Порядком.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Признать утратившими силу:</w:t>
      </w:r>
    </w:p>
    <w:p>
      <w:pPr>
        <w:pStyle w:val="0"/>
        <w:spacing w:before="240" w:line-rule="auto"/>
        <w:ind w:firstLine="540"/>
        <w:jc w:val="both"/>
      </w:pPr>
      <w:hyperlink w:history="0" r:id="rId8" w:tooltip="Постановление Правительства Пермского края от 31.03.2016 N 169-п (ред. от 14.10.2021)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пункт 1.5</w:t>
        </w:r>
      </w:hyperlink>
      <w:r>
        <w:rPr>
          <w:sz w:val="24"/>
        </w:rPr>
        <w:t xml:space="preserve"> постановления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крае";</w:t>
      </w:r>
    </w:p>
    <w:p>
      <w:pPr>
        <w:pStyle w:val="0"/>
        <w:spacing w:before="240" w:line-rule="auto"/>
        <w:ind w:firstLine="540"/>
        <w:jc w:val="both"/>
      </w:pPr>
      <w:hyperlink w:history="0" r:id="rId9" w:tooltip="Постановление Правительства Пермского края от 31.03.2017 N 185-п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Пермского края от 31 марта 2017 г. N 185-п "О внесении изменений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крае";</w:t>
      </w:r>
    </w:p>
    <w:p>
      <w:pPr>
        <w:pStyle w:val="0"/>
        <w:spacing w:before="240" w:line-rule="auto"/>
        <w:ind w:firstLine="540"/>
        <w:jc w:val="both"/>
      </w:pPr>
      <w:hyperlink w:history="0" r:id="rId10" w:tooltip="Постановление Правительства Пермского края от 01.08.2018 N 439-п (ред. от 25.11.2020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01 августа 2018 г. N 439-п;</w:t>
      </w:r>
    </w:p>
    <w:p>
      <w:pPr>
        <w:pStyle w:val="0"/>
        <w:spacing w:before="240" w:line-rule="auto"/>
        <w:ind w:firstLine="540"/>
        <w:jc w:val="both"/>
      </w:pPr>
      <w:hyperlink w:history="0" r:id="rId11" w:tooltip="Постановление Правительства Пермского края от 29.12.2018 N 887-п (ред. от 14.10.2021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пункт 6</w:t>
        </w:r>
      </w:hyperlink>
      <w:r>
        <w:rPr>
          <w:sz w:val="24"/>
        </w:rP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29 декабря 2018 г. N 887-п;</w:t>
      </w:r>
    </w:p>
    <w:p>
      <w:pPr>
        <w:pStyle w:val="0"/>
        <w:spacing w:before="240" w:line-rule="auto"/>
        <w:ind w:firstLine="540"/>
        <w:jc w:val="both"/>
      </w:pPr>
      <w:hyperlink w:history="0" r:id="rId12" w:tooltip="Постановление Правительства Пермского края от 24.01.2020 N 9-п (ред. от 14.10.2021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пункт 9</w:t>
        </w:r>
      </w:hyperlink>
      <w:r>
        <w:rPr>
          <w:sz w:val="24"/>
        </w:rP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24 января 2020 г. N 9-п;</w:t>
      </w:r>
    </w:p>
    <w:p>
      <w:pPr>
        <w:pStyle w:val="0"/>
        <w:spacing w:before="240" w:line-rule="auto"/>
        <w:ind w:firstLine="540"/>
        <w:jc w:val="both"/>
      </w:pPr>
      <w:hyperlink w:history="0" r:id="rId13" w:tooltip="Постановление Правительства Пермского края от 22.04.2020 N 255-п (ред. от 14.10.2021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пункты 3</w:t>
        </w:r>
      </w:hyperlink>
      <w:r>
        <w:rPr>
          <w:sz w:val="24"/>
        </w:rPr>
        <w:t xml:space="preserve">, </w:t>
      </w:r>
      <w:hyperlink w:history="0" r:id="rId14" w:tooltip="Постановление Правительства Пермского края от 22.04.2020 N 255-п (ред. от 14.10.2021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онсультантПлюс}">
        <w:r>
          <w:rPr>
            <w:sz w:val="24"/>
            <w:color w:val="0000ff"/>
          </w:rPr>
          <w:t xml:space="preserve">11</w:t>
        </w:r>
      </w:hyperlink>
      <w:r>
        <w:rPr>
          <w:sz w:val="24"/>
        </w:rP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22 апреля 2020 г. N 255-п.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через 10 дней после дня его официального опубликования.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Контроль за исполнением постановления возложить на заместителя председателя Правительства Пермского края (по вопросам образования, культуры и спорта).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23.12.2025 N 1099-п)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И.о. председателя</w:t>
      </w:r>
    </w:p>
    <w:p>
      <w:pPr>
        <w:pStyle w:val="0"/>
        <w:jc w:val="right"/>
      </w:pPr>
      <w:r>
        <w:rPr>
          <w:sz w:val="24"/>
        </w:rPr>
        <w:t xml:space="preserve">Правительства Пермского края</w:t>
      </w:r>
    </w:p>
    <w:p>
      <w:pPr>
        <w:pStyle w:val="0"/>
        <w:jc w:val="right"/>
      </w:pPr>
      <w:r>
        <w:rPr>
          <w:sz w:val="24"/>
        </w:rPr>
        <w:t xml:space="preserve">О.В.АНТИПИНА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Правительства</w:t>
      </w:r>
    </w:p>
    <w:p>
      <w:pPr>
        <w:pStyle w:val="0"/>
        <w:jc w:val="right"/>
      </w:pPr>
      <w:r>
        <w:rPr>
          <w:sz w:val="24"/>
        </w:rPr>
        <w:t xml:space="preserve">Пермского края</w:t>
      </w:r>
    </w:p>
    <w:p>
      <w:pPr>
        <w:pStyle w:val="0"/>
        <w:jc w:val="right"/>
      </w:pPr>
      <w:r>
        <w:rPr>
          <w:sz w:val="24"/>
        </w:rPr>
        <w:t xml:space="preserve">от 19.03.2024 N 157-п</w:t>
      </w:r>
    </w:p>
    <w:p>
      <w:pPr>
        <w:pStyle w:val="0"/>
        <w:jc w:val="both"/>
      </w:pPr>
      <w:r>
        <w:rPr>
          <w:sz w:val="24"/>
        </w:rPr>
      </w:r>
    </w:p>
    <w:bookmarkStart w:id="46" w:name="P46"/>
    <w:bookmarkEnd w:id="46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ВЫДАЧИ СЕРТИФИКАТА НА ОТДЫХ ДЕТЕЙ И ИХ ОЗДОРОВЛЕНИЕ, ДАЮЩЕГО</w:t>
      </w:r>
    </w:p>
    <w:p>
      <w:pPr>
        <w:pStyle w:val="2"/>
        <w:jc w:val="center"/>
      </w:pPr>
      <w:r>
        <w:rPr>
          <w:sz w:val="24"/>
        </w:rPr>
        <w:t xml:space="preserve">ПРАВО НА ЧАСТИЧНУЮ ОПЛАТУ ПУТЕВКИ В ОРГАНИЗАЦИЯХ ОТДЫХА</w:t>
      </w:r>
    </w:p>
    <w:p>
      <w:pPr>
        <w:pStyle w:val="2"/>
        <w:jc w:val="center"/>
      </w:pPr>
      <w:r>
        <w:rPr>
          <w:sz w:val="24"/>
        </w:rPr>
        <w:t xml:space="preserve">ДЕТЕЙ И ИХ ОЗДОРОВЛЕНИЯ, РАСПОЛОЖЕННЫХ НА ТЕРРИТОРИИ</w:t>
      </w:r>
    </w:p>
    <w:p>
      <w:pPr>
        <w:pStyle w:val="2"/>
        <w:jc w:val="center"/>
      </w:pPr>
      <w:r>
        <w:rPr>
          <w:sz w:val="24"/>
        </w:rPr>
        <w:t xml:space="preserve">ПЕРМСКОГО КРАЯ И ОКАЗЫВАЮЩИХ УСЛУГИ ПО ОРГАНИЗАЦИИ ОТДЫХА</w:t>
      </w:r>
    </w:p>
    <w:p>
      <w:pPr>
        <w:pStyle w:val="2"/>
        <w:jc w:val="center"/>
      </w:pPr>
      <w:r>
        <w:rPr>
          <w:sz w:val="24"/>
        </w:rPr>
        <w:t xml:space="preserve">ДЕТЕЙ И ИХ ОЗДОРОВЛЕНИЯ С ИСПОЛЬЗОВАНИЕМ СЕРТИФИКАТА</w:t>
      </w:r>
    </w:p>
    <w:p>
      <w:pPr>
        <w:pStyle w:val="2"/>
        <w:jc w:val="center"/>
      </w:pPr>
      <w:r>
        <w:rPr>
          <w:sz w:val="24"/>
        </w:rPr>
        <w:t xml:space="preserve">НА ОТДЫХ ДЕТЕЙ И ИХ ОЗДОРОВЛЕНИЕ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Пермского края от 14.08.2024 </w:t>
            </w:r>
            <w:hyperlink w:history="0" r:id="rId16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      <w:r>
                <w:rPr>
                  <w:sz w:val="24"/>
                  <w:color w:val="0000ff"/>
                </w:rPr>
                <w:t xml:space="preserve">N 541-п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05.06.2025 </w:t>
            </w:r>
            <w:hyperlink w:history="0" r:id="rId17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453-п</w:t>
              </w:r>
            </w:hyperlink>
            <w:r>
              <w:rPr>
                <w:sz w:val="24"/>
                <w:color w:val="392c69"/>
              </w:rPr>
              <w:t xml:space="preserve">, от 15.10.2025 </w:t>
            </w:r>
            <w:hyperlink w:history="0" r:id="rId18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821-п</w:t>
              </w:r>
            </w:hyperlink>
            <w:r>
              <w:rPr>
                <w:sz w:val="24"/>
                <w:color w:val="392c69"/>
              </w:rPr>
              <w:t xml:space="preserve">, от 23.12.2025 </w:t>
            </w:r>
            <w:hyperlink w:history="0" r:id="rId19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sz w:val="24"/>
                  <w:color w:val="0000ff"/>
                </w:rPr>
                <w:t xml:space="preserve">N 1099-п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bookmarkStart w:id="59" w:name="P59"/>
    <w:bookmarkEnd w:id="59"/>
    <w:p>
      <w:pPr>
        <w:pStyle w:val="0"/>
        <w:ind w:firstLine="540"/>
        <w:jc w:val="both"/>
      </w:pPr>
      <w:r>
        <w:rPr>
          <w:sz w:val="24"/>
        </w:rPr>
        <w:t xml:space="preserve">1.1. Настоящий Порядок определяет процедуру и условия оказания семье (одному из родителей, проживающему совместно с ребенком и занимающемуся его воспитанием и содержанием) государственной поддержки по организации и обеспечению отдыха детей и их оздоровления в форме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края, включенных в реестр организаций отдыха детей и их оздоровления на территории Пермского края (далее - реестр) и оказывающих услуги по организации отдыха детей и их оздоровления с использованием сертификата на отдых детей и их оздоровление (далее соответственно - государственная поддержка, сертификат, лагерь), а также порядок реализации сертификата.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Для признания семьи нуждающейся в предоставлении мер социальной поддержки и (или) государственной поддержки заявителю необходимо обратиться в обособленное подразделение (отдел социальных выплат и компенсаций) подведомственного Министерству труда и социального развития Пермского края казенного учреждения в сфере предоставления мер социальной поддержки отдельным категориям граждан по месту жительства или по месту пребывания семьи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 Уполномоченный орган по организации и обеспечению отдыха детей и их оздоровления муниципального округа или городского округа Пермского края (далее соответственно - уполномоченный орган по организации оздоровления, муниципальное образование) ведет: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1.3.1. персонифицированный учет детей, для которых выдан сертификат;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1.3.2. учет сумм денежных средств, зарезервированных в соответствии с </w:t>
      </w:r>
      <w:hyperlink w:history="0" w:anchor="P185" w:tooltip="5.6.5. резервирует сумму денежных средств, соответствующую стоимости сертификата, рассчитанной для заявителя;">
        <w:r>
          <w:rPr>
            <w:sz w:val="24"/>
            <w:color w:val="0000ff"/>
          </w:rPr>
          <w:t xml:space="preserve">пунктом 5.6.5</w:t>
        </w:r>
      </w:hyperlink>
      <w:r>
        <w:rPr>
          <w:sz w:val="24"/>
        </w:rPr>
        <w:t xml:space="preserve"> настоящего Порядка, а также высвободившихся в результате лишения сертификатов финансового обеспечения в соответствии с </w:t>
      </w:r>
      <w:hyperlink w:history="0" w:anchor="P227" w:tooltip="7.3. Сертификат лишается финансового обеспечения в случае:">
        <w:r>
          <w:rPr>
            <w:sz w:val="24"/>
            <w:color w:val="0000ff"/>
          </w:rPr>
          <w:t xml:space="preserve">пунктом 7.3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1.3.3. реестр выданных, реализованных и лишенных финансового обеспечения сертификатов.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1.4. Информация о предоставлении государственной поддержки в форме выдачи сертификата размещается в государственной информационной системе "Единая централизованная цифровая платформа в социальной сфере" (далее - единая цифровая платформа). Размещение (получение) указанной информации на единой цифровой платформе осуществляется в соответствии с Федеральным </w:t>
      </w:r>
      <w:hyperlink w:history="0" r:id="rId2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17 июля 1999 г. N 178-ФЗ "О государственной социальной помощи".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Основные понятия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Основные понятия и термины, используемые в настоящем Порядке, применяются в том же значении, что и в </w:t>
      </w:r>
      <w:hyperlink w:history="0" r:id="rId21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Законе</w:t>
        </w:r>
      </w:hyperlink>
      <w:r>
        <w:rPr>
          <w:sz w:val="24"/>
        </w:rPr>
        <w:t xml:space="preserve"> Пермского края от 05 февраля 2016 г. N 602-ПК "Об организации и обеспечении отдыха детей и их оздоровления в Пермском крае" (далее - Закон Пермского края от 05 февраля 2016 г. N 602-ПК), понятие "многодетная семья", используемое в настоящем Порядке, применяется в том же значении, что и в </w:t>
      </w:r>
      <w:hyperlink w:history="0" r:id="rId22" w:tooltip="Закон Пермской области от 09.09.1996 N 533-83 (ред. от 12.12.2025) &quot;О социальных гарантиях и мерах социальной поддержки семьи, материнства, отцовства и детства в Пермском крае&quot; (принят ЗС ПО 22.08.1996) {КонсультантПлюс}">
        <w:r>
          <w:rPr>
            <w:sz w:val="24"/>
            <w:color w:val="0000ff"/>
          </w:rPr>
          <w:t xml:space="preserve">Законе</w:t>
        </w:r>
      </w:hyperlink>
      <w:r>
        <w:rPr>
          <w:sz w:val="24"/>
        </w:rPr>
        <w:t xml:space="preserve"> Пермской области от 09 сентября 1996 г. N 533-83 "О социальных гарантиях и мерах социальной поддержки семьи, материнства, отцовства и детства в Пермском крае". Также в настоящем Порядке применяются следующие понятия: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заявитель - родитель (мать или отец), совместно проживающий с ребенком, занимающийся его воспитанием и содержанием. От имени заявителей могут также выступать законные представители детей, не являющихся детьми-сиротами, детьми, оставшимися без попечения родителей;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сертификат - именной документ, подтверждающий право семьи (родителя) на государственную поддержку за счет средств бюджета Пермского края в виде частичной оплаты путевки в лагерь, расположенный на территории Пермского края и включенный в реестр организаций отдыха детей и их оздоровления на территории Пермского края, с которым заявитель (родитель) заключил договор об организации отдыха и оздоровления ребенка (приобретения путевки);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участник специальной военной операции - лицо, проходящее военную службу по мобилизации или военную службу по контракту, заключенному в соответствии с </w:t>
      </w:r>
      <w:hyperlink w:history="0" r:id="rId24" w:tooltip="Федеральный закон от 28.03.1998 N 53-ФЗ (ред. от 28.12.2025) &quot;О воинской обязанности и военной службе&quot; {КонсультантПлюс}">
        <w:r>
          <w:rPr>
            <w:sz w:val="24"/>
            <w:color w:val="0000ff"/>
          </w:rPr>
          <w:t xml:space="preserve">пунктом 7 статьи 38</w:t>
        </w:r>
      </w:hyperlink>
      <w:r>
        <w:rPr>
          <w:sz w:val="24"/>
        </w:rPr>
        <w:t xml:space="preserve"> Федерального закона от 28 марта 1998 г. N 53-ФЗ "О воинской обязанности и военной службе", либо пребывающее в добровольческих формированиях и заключившее контракт о пребывании в добровольческом формировании в соответствии с Федеральным </w:t>
      </w:r>
      <w:hyperlink w:history="0" r:id="rId25" w:tooltip="Федеральный закон от 31.05.1996 N 61-ФЗ (ред. от 04.11.2025) &quot;Об оборон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31 мая 1996 г. N 61-ФЗ "Об обороне", либо проходящее военную службу в войсках национальной гвардии Российской Федерации и имевшее специальные звания полиции при условии его участия в специальной военной операции;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дети-инвалиды - лица в возрасте до 18 лет, которые имеют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их социальной защиты, категория которых подтверждена соответствующей справкой, выданной федеральным государственным учреждением медико-социальной экспертизы.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2.2. Бланк сертификата изготавливается и выдается уполномоченным органом по организации оздоровления.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Бланк сертификата может быть изготовлен на бумажном носителе или в форме электронного документа.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2.3. Сертификат должен содержать следующие сведения: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2.3.1. наименование муниципального образования, наименование уполномоченного органа по организации оздоровления, выдавшего сертификат, и его электронный адрес;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2.3.2. фамилия, имя, отчество, дата рождения ребенка, на организацию отдыха и оздоровления которого выдан сертификат;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2.3.3. тип лагеря;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2.3.4. размер государственной поддержки;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2.3.5. дата выдачи сертификата, конечная дата реализации сертификата.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Условия выдачи сертификата</w:t>
      </w:r>
    </w:p>
    <w:p>
      <w:pPr>
        <w:pStyle w:val="0"/>
        <w:jc w:val="both"/>
      </w:pPr>
      <w:r>
        <w:rPr>
          <w:sz w:val="24"/>
        </w:rPr>
      </w:r>
    </w:p>
    <w:bookmarkStart w:id="87" w:name="P87"/>
    <w:bookmarkEnd w:id="87"/>
    <w:p>
      <w:pPr>
        <w:pStyle w:val="0"/>
        <w:ind w:firstLine="540"/>
        <w:jc w:val="both"/>
      </w:pPr>
      <w:r>
        <w:rPr>
          <w:sz w:val="24"/>
        </w:rPr>
        <w:t xml:space="preserve">3.1. Сертификат выдается для детей в возрасте от 7 до 17 лет (включительно) (за исключением детей-сирот, детей, оставшихся без попечения родителей), проживающих на территории Пермского края.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Возраст ребенка учитывается по состоянию на день, предшествующий дате начала смены в лагере, в рамках которой планируется оздоровление.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3.2. Сертификат выдается для следующих категорий детей: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дети, проживающие в семьях, признанных в установленном порядке нуждающимися в предоставлении мер социальной поддержки и (или) государственной поддержки с коэффициентом кратности среднедушевого дохода семьи к величине прожиточного минимума (далее - коэффициент кратности СДД семьи к ВПМ) не выше 3;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дети, состоящие на учете в комиссиях по делам несовершеннолетних и защите их прав как находящиеся в социально опасном положении;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дети, которым установлена категория "ребенок-инвалид";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дети, проживающие в семьях, где один из родителей, являвшийся участником специальной военной операции, погиб.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7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05.06.2025 N 453-п)</w:t>
      </w:r>
    </w:p>
    <w:bookmarkStart w:id="95" w:name="P95"/>
    <w:bookmarkEnd w:id="9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3.3. Сертификат выдается уполномоченным органом по организации оздоровления по месту жительства ребенка. Место жительства ребенка устанавливается на основании свидетельства о регистрации по месту жительства либо судебного решения, устанавливающего факт постоянного проживания ребенка на территории муниципального образования в период (год) подачи заявления на получение сертификата (далее - заявление). В случае отсутствия у ребенка регистрации по месту жительства и указанного в настоящем пункте судебного решения сертификат выдается уполномоченным органом по организации оздоровления по месту его пребывания, установленному на основании свидетельства о регистрации по месту пребывания.</w:t>
      </w:r>
    </w:p>
    <w:bookmarkStart w:id="96" w:name="P96"/>
    <w:bookmarkEnd w:id="9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3.4. Сертификат предоставляется не более одного раза в год на каждого ребенка в семье, за исключением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в один из следующих типов лагерей по выбору заявителя (родителя):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8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bookmarkStart w:id="98" w:name="P98"/>
    <w:bookmarkEnd w:id="9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3.4.1. загородный лагерь отдыха и оздоровления детей из расчета 21 день пребывания в указанном лагере, в осенние, зимние и весенние каникулы - 7 дней;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9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14.08.2024 N 541-п)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3.4.2. детский оздоровительный лагерь санаторного типа из расчета 24 дня пребывания в указанном лагере;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14.08.2024 N 541-п)</w:t>
      </w:r>
    </w:p>
    <w:bookmarkStart w:id="102" w:name="P102"/>
    <w:bookmarkEnd w:id="10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3.4.3. детский специализированный (профильный) лагерь из расчета 14 дней пребывания в указанном лагере;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1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14.08.2024 N 541-п)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3.4.4. детский лагерь палаточного типа, расположенный на территории Пермского края, из расчета 7 дней пребывания в указанном лагере.</w:t>
      </w:r>
    </w:p>
    <w:p>
      <w:pPr>
        <w:pStyle w:val="0"/>
        <w:jc w:val="both"/>
      </w:pPr>
      <w:r>
        <w:rPr>
          <w:sz w:val="24"/>
        </w:rPr>
        <w:t xml:space="preserve">(п. 3.4.4 введен </w:t>
      </w:r>
      <w:hyperlink w:history="0" r:id="rId32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14.08.2024 N 541-п)</w:t>
      </w:r>
    </w:p>
    <w:bookmarkStart w:id="106" w:name="P106"/>
    <w:bookmarkEnd w:id="10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3.5. Для организации отдыха и оздоровления ребенка, на отдых и оздоровление которого получена государственная поддержка в форме выдачи сертификата до лишения его финансового обеспечения в соответствии с </w:t>
      </w:r>
      <w:hyperlink w:history="0" w:anchor="P227" w:tooltip="7.3. Сертификат лишается финансового обеспечения в случае:">
        <w:r>
          <w:rPr>
            <w:sz w:val="24"/>
            <w:color w:val="0000ff"/>
          </w:rPr>
          <w:t xml:space="preserve">пунктом 7.3</w:t>
        </w:r>
      </w:hyperlink>
      <w:r>
        <w:rPr>
          <w:sz w:val="24"/>
        </w:rPr>
        <w:t xml:space="preserve"> настоящего Порядка, формы государственной поддержки, предусмотренные </w:t>
      </w:r>
      <w:hyperlink w:history="0" r:id="rId33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- </w:t>
      </w:r>
      <w:hyperlink w:history="0" r:id="rId34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r:id="rId35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 - </w:t>
      </w:r>
      <w:hyperlink w:history="0" r:id="rId36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r:id="rId37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"р"</w:t>
        </w:r>
      </w:hyperlink>
      <w:r>
        <w:rPr>
          <w:sz w:val="24"/>
        </w:rPr>
        <w:t xml:space="preserve">, </w:t>
      </w:r>
      <w:hyperlink w:history="0" r:id="rId38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"с" статьи 6</w:t>
        </w:r>
      </w:hyperlink>
      <w:r>
        <w:rPr>
          <w:sz w:val="24"/>
        </w:rPr>
        <w:t xml:space="preserve"> Закона Пермского края от 05 февраля 2016 г. N 602-ПК, в текущем году не предоставляются.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Действие </w:t>
      </w:r>
      <w:hyperlink w:history="0" w:anchor="P106" w:tooltip="3.5. Для организации отдыха и оздоровления ребенка, на отдых и оздоровление которого получена государственная поддержка в форме выдачи сертификата до лишения его финансового обеспечения в соответствии с пунктом 7.3 настоящего Порядка, формы государственной поддержки, предусмотренные подпунктами &quot;а&quot; - &quot;г&quot;, &quot;е&quot; - &quot;ж&quot;, &quot;р&quot;, &quot;с&quot; статьи 6 Закона Пермского края от 05 февраля 2016 г. N 602-ПК, в текущем году не предоставляются.">
        <w:r>
          <w:rPr>
            <w:sz w:val="24"/>
            <w:color w:val="0000ff"/>
          </w:rPr>
          <w:t xml:space="preserve">абзаца первого</w:t>
        </w:r>
      </w:hyperlink>
      <w:r>
        <w:rPr>
          <w:sz w:val="24"/>
        </w:rPr>
        <w:t xml:space="preserve"> настоящего пункта не распространяется на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организации отдыха и оздоровления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сертификат может быть предоставлен не чаще двух раз в год на каждого ребенка, в том числе не чаще одного раза в год по одной из форм отдыха и оздоровления, предусмотренных </w:t>
      </w:r>
      <w:hyperlink w:history="0" w:anchor="P98" w:tooltip="3.4.1. загородный лагерь отдыха и оздоровления детей из расчета 21 день пребывания в указанном лагере, в осенние, зимние и весенние каникулы - 7 дней;">
        <w:r>
          <w:rPr>
            <w:sz w:val="24"/>
            <w:color w:val="0000ff"/>
          </w:rPr>
          <w:t xml:space="preserve">пунктами 3.4.1</w:t>
        </w:r>
      </w:hyperlink>
      <w:r>
        <w:rPr>
          <w:sz w:val="24"/>
        </w:rPr>
        <w:t xml:space="preserve"> - </w:t>
      </w:r>
      <w:hyperlink w:history="0" w:anchor="P102" w:tooltip="3.4.3. детский специализированный (профильный) лагерь из расчета 14 дней пребывания в указанном лагере;">
        <w:r>
          <w:rPr>
            <w:sz w:val="24"/>
            <w:color w:val="0000ff"/>
          </w:rPr>
          <w:t xml:space="preserve">3.4.3</w:t>
        </w:r>
      </w:hyperlink>
      <w:r>
        <w:rPr>
          <w:sz w:val="24"/>
        </w:rPr>
        <w:t xml:space="preserve"> настоящего Порядка, с учетом ограничений, установленных </w:t>
      </w:r>
      <w:hyperlink w:history="0" r:id="rId40" w:tooltip="Постановление Правительства Пермского края от 14.10.2021 N 784-п (ред. от 23.12.2025) &quot;Об утверждении Порядка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 и их оздоровления&quot; {КонсультантПлюс}">
        <w:r>
          <w:rPr>
            <w:sz w:val="24"/>
            <w:color w:val="0000ff"/>
          </w:rPr>
          <w:t xml:space="preserve">пунктом 10</w:t>
        </w:r>
      </w:hyperlink>
      <w:r>
        <w:rPr>
          <w:sz w:val="24"/>
        </w:rPr>
        <w:t xml:space="preserve"> Порядка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 и их оздоровления, утвержденного постановлением Правительства Пермского края от 14 октября 2021 г. N 784-п.</w:t>
      </w:r>
    </w:p>
    <w:p>
      <w:pPr>
        <w:pStyle w:val="0"/>
        <w:jc w:val="both"/>
      </w:pPr>
      <w:r>
        <w:rPr>
          <w:sz w:val="24"/>
        </w:rPr>
        <w:t xml:space="preserve">(п. 3.5 в ред. </w:t>
      </w:r>
      <w:hyperlink w:history="0" r:id="rId41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jc w:val="both"/>
      </w:pPr>
      <w:r>
        <w:rPr>
          <w:sz w:val="24"/>
        </w:rPr>
      </w:r>
    </w:p>
    <w:bookmarkStart w:id="112" w:name="P112"/>
    <w:bookmarkEnd w:id="112"/>
    <w:p>
      <w:pPr>
        <w:pStyle w:val="2"/>
        <w:outlineLvl w:val="1"/>
        <w:jc w:val="center"/>
      </w:pPr>
      <w:r>
        <w:rPr>
          <w:sz w:val="24"/>
        </w:rPr>
        <w:t xml:space="preserve">IV. Размер государственной поддержки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Размер государственной поддержки в форме выдачи сертификата (далее - стоимость сертификата):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4.1.1. определяется на основании расчетной стоимости путевки в выбранный тип лагеря, утвержденной постановлением Правительства Пермского края на текущий год (далее - расчетная стоимость путевки);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4.1.2. устанавливается в соответствии с настоящим разделом на основании сведений, представленных заявителем при подаче заявления в уполномоченный орган по организации оздоровления в соответствии с </w:t>
      </w:r>
      <w:hyperlink w:history="0" w:anchor="P142" w:tooltip="5.2. При подаче заявления заявитель:">
        <w:r>
          <w:rPr>
            <w:sz w:val="24"/>
            <w:color w:val="0000ff"/>
          </w:rPr>
          <w:t xml:space="preserve">пунктом 5.2</w:t>
        </w:r>
      </w:hyperlink>
      <w:r>
        <w:rPr>
          <w:sz w:val="24"/>
        </w:rPr>
        <w:t xml:space="preserve"> настоящего Порядка и полученных уполномоченным органом по организации оздоровления в порядке межведомственного взаимодействия в соответствии с </w:t>
      </w:r>
      <w:hyperlink w:history="0" w:anchor="P168" w:tooltip="5.6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">
        <w:r>
          <w:rPr>
            <w:sz w:val="24"/>
            <w:color w:val="0000ff"/>
          </w:rPr>
          <w:t xml:space="preserve">пунктом 5.6.1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4.1.3. не подлежит пересчету в связи с изменением оснований для его расчета на момент выдачи сертификата.</w:t>
      </w:r>
    </w:p>
    <w:bookmarkStart w:id="118" w:name="P118"/>
    <w:bookmarkEnd w:id="11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4.2. Стоимость сертификата определяется в соответствии с </w:t>
      </w:r>
      <w:hyperlink w:history="0" r:id="rId42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частью 2 статьи 9</w:t>
        </w:r>
      </w:hyperlink>
      <w:r>
        <w:rPr>
          <w:sz w:val="24"/>
        </w:rPr>
        <w:t xml:space="preserve"> Закона Пермского края от 05 февраля 2016 г. N 602-ПК и составляет:</w:t>
      </w:r>
    </w:p>
    <w:bookmarkStart w:id="119" w:name="P119"/>
    <w:bookmarkEnd w:id="11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4.2.1. для детей, проживающих в многодетных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1; для детей, состоящих на учете в комиссиях по делам несовершеннолетних и защите их прав как находящихся в социально опасном положении,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1; для детей,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1, где один из родителей на дату подачи заявления о предоставлении компенсации является участником специальной военной операции; для детей-инвалидов и детей, проживающих в семьях, где один из родителей, являвшийся участником специальной военной операции, погиб, без условия признания семьи нуждающейся в предоставлении мер социальной и (или) государственной поддержки - 100% от расчетной стоимости путевки;</w:t>
      </w:r>
    </w:p>
    <w:p>
      <w:pPr>
        <w:pStyle w:val="0"/>
        <w:jc w:val="both"/>
      </w:pPr>
      <w:r>
        <w:rPr>
          <w:sz w:val="24"/>
        </w:rPr>
        <w:t xml:space="preserve">(п. 4.2.1 в ред. </w:t>
      </w:r>
      <w:hyperlink w:history="0" r:id="rId43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4.2.2. для детей (кроме указанных в </w:t>
      </w:r>
      <w:hyperlink w:history="0" w:anchor="P119" w:tooltip="4.2.1. для детей, проживающих в многодетных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; для детей, состоящих на учете в комиссиях по делам несовершеннолетних и защите их прав как находящихся в социально опасном положении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...">
        <w:r>
          <w:rPr>
            <w:sz w:val="24"/>
            <w:color w:val="0000ff"/>
          </w:rPr>
          <w:t xml:space="preserve">пункте 4.2.1</w:t>
        </w:r>
      </w:hyperlink>
      <w:r>
        <w:rPr>
          <w:sz w:val="24"/>
        </w:rPr>
        <w:t xml:space="preserve"> настоящего Порядка),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1; для детей, состоящих на учете в комиссиях по делам несовершеннолетних и защите их прав как находящихся в социально опасном положении, - 80% расчетной стоимости путевки;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4.2.3. для детей, проживающих в семьях, признанных в установленном порядке нуждающимися в предоставлении мер государственной поддержки с коэффициентом кратности СДД семьи к ВПМ, равным 2 (в том числе для детей, проживающих в многодетных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1,1), - 70% расчетной стоимости путевки;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4.2.4. для детей, проживающих в семьях, признанных в установленном порядке нуждающимися в предоставлении мер государственной поддержки с коэффициентом кратности СДД семьи к ВПМ, равным 3, - 30% расчетной стоимости путевки.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4.3. В случае если имеется несколько оснований для установления стоимости сертификата в соответствии с </w:t>
      </w:r>
      <w:hyperlink w:history="0" r:id="rId44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частью 2 статьи 9</w:t>
        </w:r>
      </w:hyperlink>
      <w:r>
        <w:rPr>
          <w:sz w:val="24"/>
        </w:rPr>
        <w:t xml:space="preserve"> Закона Пермского края от 05 февраля 2016 г. N 602-ПК, государственная поддержка предоставляется по одному основанию по выбору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4.4. В случае если фактическая стоимость путевки в лагерь, с которым заявитель (родитель) заключает договор об организации отдыха и оздоровления ребенка (приобретения путевки) с использованием сертификата (далее - реализация сертификата), ниже расчетной стоимости путевки в выбранный тип лагеря, утвержденной постановлением Правительства Пермского края на текущий год, при заключении указанного договора учитывается стоимость сертификата, определенная в соответствии с </w:t>
      </w:r>
      <w:hyperlink w:history="0" w:anchor="P118" w:tooltip="4.2. Стоимость сертификата определяется в соответствии с частью 2 статьи 9 Закона Пермского края от 05 февраля 2016 г. N 602-ПК и составляет:">
        <w:r>
          <w:rPr>
            <w:sz w:val="24"/>
            <w:color w:val="0000ff"/>
          </w:rPr>
          <w:t xml:space="preserve">пунктом 4.2</w:t>
        </w:r>
      </w:hyperlink>
      <w:r>
        <w:rPr>
          <w:sz w:val="24"/>
        </w:rPr>
        <w:t xml:space="preserve"> настоящего Порядка от фактической стоимости путевки.</w:t>
      </w:r>
    </w:p>
    <w:bookmarkStart w:id="126" w:name="P126"/>
    <w:bookmarkEnd w:id="12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4.5. В случае выезда ребенка из лагеря в течение трех дней со дня начала смены сертификат возвращается заявителю (родителю) и в дальнейшем может быть использован в установленном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4.6. В случае выезда ребенка из лагеря по истечении трех дней со дня начала смены сертификат возврату не подлежит.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4.7. В случае выезда ребенка из лагеря ранее срока, определенного путевкой, за исключением случая, указанного в </w:t>
      </w:r>
      <w:hyperlink w:history="0" w:anchor="P126" w:tooltip="4.5. В случае выезда ребенка из лагеря в течение трех дней со дня начала смены сертификат возвращается заявителю (родителю) и в дальнейшем может быть использован в установленном порядке.">
        <w:r>
          <w:rPr>
            <w:sz w:val="24"/>
            <w:color w:val="0000ff"/>
          </w:rPr>
          <w:t xml:space="preserve">пункте 4.5</w:t>
        </w:r>
      </w:hyperlink>
      <w:r>
        <w:rPr>
          <w:sz w:val="24"/>
        </w:rPr>
        <w:t xml:space="preserve"> настоящего Порядка, при составлении отчета, предусмотренного порядком предоставления субсидий организациям отдыха детей и их оздоровления, расположенным на территории Пермского края и оказывающим услуги с использованием сертификата на отдых детей и их оздоровление, на возмещение части затрат на отдых и оздоровление детей в связи с оказанием услуг с использованием сертификата, утвержденным постановлением Правительства Пермского края, учитывается стоимость сертификата, определенная путем умножения количества дней фактического пребывания ребенка в организации отдыха детей и их оздоровления на размер фактической стоимости одного дня пребывания, но не более установленной Правительством Пермского края на текущий год расчетной стоимости одного дня пребывания для соответствующего типа лагеря и категории ребенка.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5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14.08.2024 N 541-п)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4.8. В случае установления стоимости сертификата в размере выше предусмотренного в соответствии с </w:t>
      </w:r>
      <w:hyperlink w:history="0" w:anchor="P118" w:tooltip="4.2. Стоимость сертификата определяется в соответствии с частью 2 статьи 9 Закона Пермского края от 05 февраля 2016 г. N 602-ПК и составляет:">
        <w:r>
          <w:rPr>
            <w:sz w:val="24"/>
            <w:color w:val="0000ff"/>
          </w:rPr>
          <w:t xml:space="preserve">пунктом 4.2</w:t>
        </w:r>
      </w:hyperlink>
      <w:r>
        <w:rPr>
          <w:sz w:val="24"/>
        </w:rPr>
        <w:t xml:space="preserve"> настоящего Порядка вследствие представления заявителем документов с заведомо неверными сведениями, сокрытия данных, влияющих на установление стоимости сертификата, разница возмещается заявителем добровольно. В случае отказа заявителя от добровольного возмещения разницы стоимости сертификата она взыскивается уполномоченным органом по организации оздоровления в судебном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4.9. В случае неправомерного получения сертификата вследствие представления заявителем документов с заведомо неверными сведениями, сокрытия данных, влияющих на установление права на получение сертификата, стоимость полученного сертификата, оплаченная за счет средств субвенции из бюджета Пермского края, возмещается заявителем добровольно. В случае отказа заявителя от добровольного возмещения указанной стоимости она взыскивается уполномоченным органом по организации оздоровления в судебном порядке.</w:t>
      </w:r>
    </w:p>
    <w:p>
      <w:pPr>
        <w:pStyle w:val="0"/>
        <w:jc w:val="both"/>
      </w:pPr>
      <w:r>
        <w:rPr>
          <w:sz w:val="24"/>
        </w:rPr>
      </w:r>
    </w:p>
    <w:bookmarkStart w:id="133" w:name="P133"/>
    <w:bookmarkEnd w:id="133"/>
    <w:p>
      <w:pPr>
        <w:pStyle w:val="2"/>
        <w:outlineLvl w:val="1"/>
        <w:jc w:val="center"/>
      </w:pPr>
      <w:r>
        <w:rPr>
          <w:sz w:val="24"/>
        </w:rPr>
        <w:t xml:space="preserve">V. Подача заявления и выдача сертификата</w:t>
      </w:r>
    </w:p>
    <w:p>
      <w:pPr>
        <w:pStyle w:val="0"/>
        <w:jc w:val="both"/>
      </w:pPr>
      <w:r>
        <w:rPr>
          <w:sz w:val="24"/>
        </w:rPr>
      </w:r>
    </w:p>
    <w:bookmarkStart w:id="135" w:name="P135"/>
    <w:bookmarkEnd w:id="135"/>
    <w:p>
      <w:pPr>
        <w:pStyle w:val="0"/>
        <w:ind w:firstLine="540"/>
        <w:jc w:val="both"/>
      </w:pPr>
      <w:r>
        <w:rPr>
          <w:sz w:val="24"/>
        </w:rPr>
        <w:t xml:space="preserve">5.1. Для получения сертификата заявитель в период с 01 февраля по 31 октября года, в котором планируется оздоровление ребенка с использованием государственной поддержки в форме выдачи сертификата, подает в уполномоченный орган по организации оздоровления заявление по форме, утвержденной приказом Министерства образования и науки Пермского края, одним из следующих способов: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6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23.12.2025 N 1099-п)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5.1.1. непосредственно при личном приеме;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5.1.2. через государственное бюджетное учреждение Пермского края "Пермский краевой многофункциональный центр предоставления государственных и муниципальных услуг" (далее - МФЦ);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5.1.3. в электронном виде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портал). В этом случае заявление заверяется простой электронной подписью заявителя в соответствии с требованиями Федерального </w:t>
      </w:r>
      <w:hyperlink w:history="0" r:id="rId4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 июля 2010 г. N 210-ФЗ "Об организации предоставления государственных и муниципальных услуг" и Федерального </w:t>
      </w:r>
      <w:hyperlink w:history="0" r:id="rId48" w:tooltip="Федеральный закон от 06.04.2011 N 63-ФЗ (ред. от 21.04.2025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06 апреля 2011 г. N 63-ФЗ "Об электронной подписи";</w:t>
      </w:r>
    </w:p>
    <w:p>
      <w:pPr>
        <w:pStyle w:val="0"/>
        <w:jc w:val="both"/>
      </w:pPr>
      <w:r>
        <w:rPr>
          <w:sz w:val="24"/>
        </w:rPr>
        <w:t xml:space="preserve">(п. 5.1.3 в ред. </w:t>
      </w:r>
      <w:hyperlink w:history="0" r:id="rId49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5.1.4. посредством почтовой связи способом, позволяющим подтвердить факт и дату отправления.</w:t>
      </w:r>
    </w:p>
    <w:bookmarkStart w:id="142" w:name="P142"/>
    <w:bookmarkEnd w:id="14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 При подаче заявления заявитель:</w:t>
      </w:r>
    </w:p>
    <w:bookmarkStart w:id="143" w:name="P143"/>
    <w:bookmarkEnd w:id="14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5.2.1. должен представить: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5.2.1.1. паспорт или иной документ, удостоверяющий личность заявителя (при личном приеме);</w:t>
      </w:r>
    </w:p>
    <w:bookmarkStart w:id="145" w:name="P145"/>
    <w:bookmarkEnd w:id="14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5.2.1.2. копию судебного решения, устанавливающего факт постоянного проживания ребенка на территории муниципального образования, в уполномоченный орган по организации оздоровления которого подается заявление, в период (год) подачи заявления с предъявлением оригинала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5.2.1.3. паспорт или иной документ, удостоверяющий личность, а также документ, подтверждающий полномочия уполномоченного лица (в случае если от имени заявителя выступает уполномоченное лицо);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5.2.1.4. копию справки, выданной не ранее чем за 30 дней до даты подачи заявления федеральным органом исполнительной власти (федеральным государственным органом), направлявшим (привлекавшим) родителя для участия в специальной военной операции (в случае если данная справка выдана на бумажном носителе), в случае, если государственная поддержка предоставляется детям, проживающим в семьях, где один из родителей является участником специальной военной операции;</w:t>
      </w:r>
    </w:p>
    <w:p>
      <w:pPr>
        <w:pStyle w:val="0"/>
        <w:jc w:val="both"/>
      </w:pPr>
      <w:r>
        <w:rPr>
          <w:sz w:val="24"/>
        </w:rPr>
        <w:t xml:space="preserve">(п. 5.2.1.4 в ред. </w:t>
      </w:r>
      <w:hyperlink w:history="0" r:id="rId50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5.2.1.5. копию извещения о гибели военнослужащего, или свидетельства о смерти, или решения суда об объявлении его умершим, вступившего в законную силу, в случае, если государственная поддержка предоставляется детям, проживающим в семьях, где один из родителей, являвшийся участником специальной военной операции, погиб;</w:t>
      </w:r>
    </w:p>
    <w:p>
      <w:pPr>
        <w:pStyle w:val="0"/>
        <w:jc w:val="both"/>
      </w:pPr>
      <w:r>
        <w:rPr>
          <w:sz w:val="24"/>
        </w:rPr>
        <w:t xml:space="preserve">(п. 5.2.1.5 введен </w:t>
      </w:r>
      <w:hyperlink w:history="0" r:id="rId51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5.2.2. вправе представить документы, подтверждающие сведения, указанные в </w:t>
      </w:r>
      <w:hyperlink w:history="0" w:anchor="P168" w:tooltip="5.6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">
        <w:r>
          <w:rPr>
            <w:sz w:val="24"/>
            <w:color w:val="0000ff"/>
          </w:rPr>
          <w:t xml:space="preserve">пункте 5.6.1</w:t>
        </w:r>
      </w:hyperlink>
      <w:r>
        <w:rPr>
          <w:sz w:val="24"/>
        </w:rPr>
        <w:t xml:space="preserve"> настоящего Порядка.</w:t>
      </w:r>
    </w:p>
    <w:bookmarkStart w:id="152" w:name="P152"/>
    <w:bookmarkEnd w:id="15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5.3. Заявление и прилагаемые к нему документы не должны содержать исправления, зачеркнутые слова, орфографические, грамматические ошибки или опечатки, а также повреждения, не позволяющие однозначно истолковать их содержание.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Заявитель несет ответственность за неполноту и недостоверность сведений, указанных в заявлении, а также за представление недостоверных копий документов, представленных в соответствии с </w:t>
      </w:r>
      <w:hyperlink w:history="0" w:anchor="P142" w:tooltip="5.2. При подаче заявления заявитель:">
        <w:r>
          <w:rPr>
            <w:sz w:val="24"/>
            <w:color w:val="0000ff"/>
          </w:rPr>
          <w:t xml:space="preserve">пунктом 5.2</w:t>
        </w:r>
      </w:hyperlink>
      <w:r>
        <w:rPr>
          <w:sz w:val="24"/>
        </w:rPr>
        <w:t xml:space="preserve"> настоящего Порядка,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2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 Специалист уполномоченного органа по организации оздоровления в день поступления заявления, которым считается день личного приема либо день поступления заявления в уполномоченный орган по организации оздоровления из МФЦ или посредством Единого портала, в уполномоченный орган по организации оздоровления: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3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bookmarkStart w:id="157" w:name="P157"/>
    <w:bookmarkEnd w:id="15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5.4.1. проводит оценку поступившего заявления и прилагаемых документов на предмет их соответствия требованиям, установленным </w:t>
      </w:r>
      <w:hyperlink w:history="0" w:anchor="P142" w:tooltip="5.2. При подаче заявления заявитель:">
        <w:r>
          <w:rPr>
            <w:sz w:val="24"/>
            <w:color w:val="0000ff"/>
          </w:rPr>
          <w:t xml:space="preserve">пунктами 5.2</w:t>
        </w:r>
      </w:hyperlink>
      <w:r>
        <w:rPr>
          <w:sz w:val="24"/>
        </w:rPr>
        <w:t xml:space="preserve">, </w:t>
      </w:r>
      <w:hyperlink w:history="0" w:anchor="P152" w:tooltip="5.3. Заявление и прилагаемые к нему документы не должны содержать исправления, зачеркнутые слова, орфографические, грамматические ошибки или опечатки, а также повреждения, не позволяющие однозначно истолковать их содержание.">
        <w:r>
          <w:rPr>
            <w:sz w:val="24"/>
            <w:color w:val="0000ff"/>
          </w:rPr>
          <w:t xml:space="preserve">5.3</w:t>
        </w:r>
      </w:hyperlink>
      <w:r>
        <w:rPr>
          <w:sz w:val="24"/>
        </w:rPr>
        <w:t xml:space="preserve"> настоящего Порядка, а также на наличие (отсутствие) оснований для отказа в приеме заявления, установленных </w:t>
      </w:r>
      <w:hyperlink w:history="0" w:anchor="P160" w:tooltip="5.5. Основания для отказа в приеме заявления:">
        <w:r>
          <w:rPr>
            <w:sz w:val="24"/>
            <w:color w:val="0000ff"/>
          </w:rPr>
          <w:t xml:space="preserve">пунктом 5.5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5.4.2. при наличии оснований для отказа в приеме заявления принимает решение об отказе в приеме заявления, информирует заявителя о принятом решении и основаниях отказа, возвращает заявителю заявление и прилагаемые к нему документы;</w:t>
      </w:r>
    </w:p>
    <w:bookmarkStart w:id="159" w:name="P159"/>
    <w:bookmarkEnd w:id="15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5.4.3. при отсутствии оснований для отказа в приеме заявления принимает решение о приеме заявления, регистрирует его в журнале регистрации заявлений.</w:t>
      </w:r>
    </w:p>
    <w:bookmarkStart w:id="160" w:name="P160"/>
    <w:bookmarkEnd w:id="16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 Основания для отказа в приеме заявления: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5.5.1. представление неполных или недостоверных сведений или документов, несоответствие заявления </w:t>
      </w:r>
      <w:hyperlink w:history="0" w:anchor="P152" w:tooltip="5.3. Заявление и прилагаемые к нему документы не должны содержать исправления, зачеркнутые слова, орфографические, грамматические ошибки или опечатки, а также повреждения, не позволяющие однозначно истолковать их содержание.">
        <w:r>
          <w:rPr>
            <w:sz w:val="24"/>
            <w:color w:val="0000ff"/>
          </w:rPr>
          <w:t xml:space="preserve">пункту 5.3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4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5.5.2. представление неполного пакета документов, предусмотренных </w:t>
      </w:r>
      <w:hyperlink w:history="0" w:anchor="P143" w:tooltip="5.2.1. должен представить:">
        <w:r>
          <w:rPr>
            <w:sz w:val="24"/>
            <w:color w:val="0000ff"/>
          </w:rPr>
          <w:t xml:space="preserve">пунктом 5.2.1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5.5.3. обращение в уполномоченный орган по организации оздоровления в нарушение </w:t>
      </w:r>
      <w:hyperlink w:history="0" w:anchor="P95" w:tooltip="3.3. Сертификат выдается уполномоченным органом по организации оздоровления по месту жительства ребенка. Место жительства ребенка устанавливается на основании свидетельства о регистрации по месту жительства либо судебного решения, устанавливающего факт постоянного проживания ребенка на территории муниципального образования в период (год) подачи заявления на получение сертификата (далее - заявление). В случае отсутствия у ребенка регистрации по месту жительства и указанного в настоящем пункте судебного ре...">
        <w:r>
          <w:rPr>
            <w:sz w:val="24"/>
            <w:color w:val="0000ff"/>
          </w:rPr>
          <w:t xml:space="preserve">пункта 3.3</w:t>
        </w:r>
      </w:hyperlink>
      <w:r>
        <w:rPr>
          <w:sz w:val="24"/>
        </w:rPr>
        <w:t xml:space="preserve"> настоящего Порядка (при наличии судебного решения, предусмотренного </w:t>
      </w:r>
      <w:hyperlink w:history="0" w:anchor="P145" w:tooltip="5.2.1.2. копию судебного решения, устанавливающего факт постоянного проживания ребенка на территории муниципального образования, в уполномоченный орган по организации оздоровления которого подается заявление, в период (год) подачи заявления с предъявлением оригинала (при наличии);">
        <w:r>
          <w:rPr>
            <w:sz w:val="24"/>
            <w:color w:val="0000ff"/>
          </w:rPr>
          <w:t xml:space="preserve">пунктом 5.2.1.2</w:t>
        </w:r>
      </w:hyperlink>
      <w:r>
        <w:rPr>
          <w:sz w:val="24"/>
        </w:rPr>
        <w:t xml:space="preserve"> настоящего Порядка);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5.5.4. подача заявления в иные сроки, чем предусмотрено </w:t>
      </w:r>
      <w:hyperlink w:history="0" w:anchor="P135" w:tooltip="5.1. Для получения сертификата заявитель в период с 01 февраля по 31 октября года, в котором планируется оздоровление ребенка с использованием государственной поддержки в форме выдачи сертификата, подает в уполномоченный орган по организации оздоровления заявление по форме, утвержденной приказом Министерства образования и науки Пермского края, одним из следующих способов:">
        <w:r>
          <w:rPr>
            <w:sz w:val="24"/>
            <w:color w:val="0000ff"/>
          </w:rPr>
          <w:t xml:space="preserve">пунктом 5.1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jc w:val="both"/>
      </w:pPr>
      <w:r>
        <w:rPr>
          <w:sz w:val="24"/>
        </w:rPr>
        <w:t xml:space="preserve">(п. 5.5.4 введен </w:t>
      </w:r>
      <w:hyperlink w:history="0" r:id="rId55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14.08.2024 N 541-п)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 В течение 15 рабочих дней со дня регистрации заявления в соответствии с </w:t>
      </w:r>
      <w:hyperlink w:history="0" w:anchor="P159" w:tooltip="5.4.3. при отсутствии оснований для отказа в приеме заявления принимает решение о приеме заявления, регистрирует его в журнале регистрации заявлений.">
        <w:r>
          <w:rPr>
            <w:sz w:val="24"/>
            <w:color w:val="0000ff"/>
          </w:rPr>
          <w:t xml:space="preserve">пунктом 5.4.3</w:t>
        </w:r>
      </w:hyperlink>
      <w:r>
        <w:rPr>
          <w:sz w:val="24"/>
        </w:rPr>
        <w:t xml:space="preserve"> настоящего Порядка специалист уполномоченного органа по организации оздоровления, осуществляющий прием заявления:</w:t>
      </w:r>
    </w:p>
    <w:bookmarkStart w:id="168" w:name="P168"/>
    <w:bookmarkEnd w:id="16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5.6.1.1. сведения о регистрации ребенка по месту жительства (по месту пребывания в случае отсутствия у ребенка регистрации по месту жительства и отсутствия судебного решения, предусмотренного </w:t>
      </w:r>
      <w:hyperlink w:history="0" w:anchor="P145" w:tooltip="5.2.1.2. копию судебного решения, устанавливающего факт постоянного проживания ребенка на территории муниципального образования, в уполномоченный орган по организации оздоровления которого подается заявление, в период (год) подачи заявления с предъявлением оригинала (при наличии);">
        <w:r>
          <w:rPr>
            <w:sz w:val="24"/>
            <w:color w:val="0000ff"/>
          </w:rPr>
          <w:t xml:space="preserve">пунктом 5.2.1.2</w:t>
        </w:r>
      </w:hyperlink>
      <w:r>
        <w:rPr>
          <w:sz w:val="24"/>
        </w:rPr>
        <w:t xml:space="preserve"> настоящего Порядка);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5.6.1.2. сведения о признании семьи нуждающейся в предоставлении мер социальной поддержки и (или) государственной поддержки отдыха детей и их оздоровления (за исключением случая, когда государственная поддержка запрашивается для ребенка-инвалида или ребенка, проживающего в семье, где один из родителей, являвшийся участником специальной военной операции, погиб);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6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5.6.1.3. сведения об установлении ребенку, для которого запрашивается государственная поддержка, категории "ребенок-инвалид" (в случае если государственная поддержка запрашивается для ребенка-инвалида);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5.6.1.4. сведения о постановке несовершеннолетнего, для которого запрашивается государственная поддержка, на учет как находящегося в социально опасном положении (в случае если государственная поддержка запрашивается для ребенка, состоящего на учете в комиссии по делам несовершеннолетних и защите их прав как находящегося в социально опасном положении);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5.6.1.5. сведения о регистрации заявителя в системе индивидуального (персонифицированного) учета;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5.6.1.6. сведения о регистрации ребенка, для которого запрашивается государственная поддержка, в системе индивидуального (персонифицированного) учета;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5.6.1.7. сведения о рождении ребенка, для которого запрашивается государственная поддержка;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5.6.1.8. сведения о паспорте ребенка, для которого запрашивается государственная поддержка (при достижении 14-летнего возраста);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5.6.1.9. сведения о признании семьи многодетной;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5.6.1.10. сведения о получении (неполучении) государственной поддержки по месту регистрации ребенка по месту жительства (при наличии судебного решения, предусмотренного </w:t>
      </w:r>
      <w:hyperlink w:history="0" w:anchor="P145" w:tooltip="5.2.1.2. копию судебного решения, устанавливающего факт постоянного проживания ребенка на территории муниципального образования, в уполномоченный орган по организации оздоровления которого подается заявление, в период (год) подачи заявления с предъявлением оригинала (при наличии);">
        <w:r>
          <w:rPr>
            <w:sz w:val="24"/>
            <w:color w:val="0000ff"/>
          </w:rPr>
          <w:t xml:space="preserve">пунктом 5.2.1.2</w:t>
        </w:r>
      </w:hyperlink>
      <w:r>
        <w:rPr>
          <w:sz w:val="24"/>
        </w:rPr>
        <w:t xml:space="preserve"> настоящего Порядка);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5.6.1.11. сведения, предоставляемые федеральными органами исполнительной власти (федеральными государственными органами), об участии родителя в специальной военной операции;</w:t>
      </w:r>
    </w:p>
    <w:p>
      <w:pPr>
        <w:pStyle w:val="0"/>
        <w:jc w:val="both"/>
      </w:pPr>
      <w:r>
        <w:rPr>
          <w:sz w:val="24"/>
        </w:rPr>
        <w:t xml:space="preserve">(п. 5.6.1.11 введен </w:t>
      </w:r>
      <w:hyperlink w:history="0" r:id="rId57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5.6.2. устанавливает соответствие сведений, поступивших в соответствии с </w:t>
      </w:r>
      <w:hyperlink w:history="0" w:anchor="P157" w:tooltip="5.4.1. проводит оценку поступившего заявления и прилагаемых документов на предмет их соответствия требованиям, установленным пунктами 5.2, 5.3 настоящего Порядка, а также на наличие (отсутствие) оснований для отказа в приеме заявления, установленных пунктом 5.5 настоящего Порядка;">
        <w:r>
          <w:rPr>
            <w:sz w:val="24"/>
            <w:color w:val="0000ff"/>
          </w:rPr>
          <w:t xml:space="preserve">пунктом 5.4.1</w:t>
        </w:r>
      </w:hyperlink>
      <w:r>
        <w:rPr>
          <w:sz w:val="24"/>
        </w:rPr>
        <w:t xml:space="preserve"> настоящего Порядка, требованиям </w:t>
      </w:r>
      <w:hyperlink w:history="0" w:anchor="P59" w:tooltip="1.1. Настоящий Порядок определяет процедуру и условия оказания семье (одному из родителей, проживающему совместно с ребенком и занимающемуся его воспитанием и содержанием) государственной поддержки по организации и обеспечению отдыха детей и их оздоровления в форме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, включенных в реестр организаций отдыха детей и их оздоров...">
        <w:r>
          <w:rPr>
            <w:sz w:val="24"/>
            <w:color w:val="0000ff"/>
          </w:rPr>
          <w:t xml:space="preserve">пунктов 1.1</w:t>
        </w:r>
      </w:hyperlink>
      <w:r>
        <w:rPr>
          <w:sz w:val="24"/>
        </w:rPr>
        <w:t xml:space="preserve">, </w:t>
      </w:r>
      <w:hyperlink w:history="0" w:anchor="P87" w:tooltip="3.1. Сертификат выдается для детей в возрасте от 7 до 17 лет (включительно) (за исключением детей-сирот, детей, оставшихся без попечения родителей), проживающих на территории Пермского края.">
        <w:r>
          <w:rPr>
            <w:sz w:val="24"/>
            <w:color w:val="0000ff"/>
          </w:rPr>
          <w:t xml:space="preserve">3.1</w:t>
        </w:r>
      </w:hyperlink>
      <w:r>
        <w:rPr>
          <w:sz w:val="24"/>
        </w:rPr>
        <w:t xml:space="preserve"> - </w:t>
      </w:r>
      <w:hyperlink w:history="0" w:anchor="P96" w:tooltip="3.4. Сертификат предоставляется не более одного раза в год на каждого ребенка в семье, за исключением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в один из следующих типов лагерей по выбору заявителя (родителя):">
        <w:r>
          <w:rPr>
            <w:sz w:val="24"/>
            <w:color w:val="0000ff"/>
          </w:rPr>
          <w:t xml:space="preserve">3.4</w:t>
        </w:r>
      </w:hyperlink>
      <w:r>
        <w:rPr>
          <w:sz w:val="24"/>
        </w:rPr>
        <w:t xml:space="preserve"> настоящего Порядка, информации, указанной в заявлении, указанном в </w:t>
      </w:r>
      <w:hyperlink w:history="0" w:anchor="P135" w:tooltip="5.1. Для получения сертификата заявитель в период с 01 февраля по 31 октября года, в котором планируется оздоровление ребенка с использованием государственной поддержки в форме выдачи сертификата, подает в уполномоченный орган по организации оздоровления заявление по форме, утвержденной приказом Министерства образования и науки Пермского края, одним из следующих способов:">
        <w:r>
          <w:rPr>
            <w:sz w:val="24"/>
            <w:color w:val="0000ff"/>
          </w:rPr>
          <w:t xml:space="preserve">пункте 5.1</w:t>
        </w:r>
      </w:hyperlink>
      <w:r>
        <w:rPr>
          <w:sz w:val="24"/>
        </w:rPr>
        <w:t xml:space="preserve"> настоящего Порядка, а также анализирует заявление и поступившие сведения на наличие (отсутствие) оснований для отказа во включении заявителя в список получателей сертификатов, установленных </w:t>
      </w:r>
      <w:hyperlink w:history="0" w:anchor="P188" w:tooltip="5.7. Основания для отказа во включении в список получателей сертификатов:">
        <w:r>
          <w:rPr>
            <w:sz w:val="24"/>
            <w:color w:val="0000ff"/>
          </w:rPr>
          <w:t xml:space="preserve">пунктом 5.7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5.6.3. при наличии оснований для отказа во включении заявителя в список получателей сертификатов, предусмотренных </w:t>
      </w:r>
      <w:hyperlink w:history="0" w:anchor="P188" w:tooltip="5.7. Основания для отказа во включении в список получателей сертификатов:">
        <w:r>
          <w:rPr>
            <w:sz w:val="24"/>
            <w:color w:val="0000ff"/>
          </w:rPr>
          <w:t xml:space="preserve">пунктом 5.7</w:t>
        </w:r>
      </w:hyperlink>
      <w:r>
        <w:rPr>
          <w:sz w:val="24"/>
        </w:rPr>
        <w:t xml:space="preserve"> настоящего Порядка, принимает решение об отказе во включении в указанный список, о чем уведомляет заявителя любым способом, обеспечивающим оперативное информирование, с обоснованием причин отказа;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5.6.4. при отсутствии оснований для отказа во включении заявителя в список получателей сертификатов, предусмотренных </w:t>
      </w:r>
      <w:hyperlink w:history="0" w:anchor="P188" w:tooltip="5.7. Основания для отказа во включении в список получателей сертификатов:">
        <w:r>
          <w:rPr>
            <w:sz w:val="24"/>
            <w:color w:val="0000ff"/>
          </w:rPr>
          <w:t xml:space="preserve">пунктом 5.7</w:t>
        </w:r>
      </w:hyperlink>
      <w:r>
        <w:rPr>
          <w:sz w:val="24"/>
        </w:rPr>
        <w:t xml:space="preserve"> настоящего Порядка, принимает решение о включении заявителя в указанный список, оформляет регистрационную запись в журнале регистрации получателей сертификатов;</w:t>
      </w:r>
    </w:p>
    <w:bookmarkStart w:id="185" w:name="P185"/>
    <w:bookmarkEnd w:id="18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5.6.5. резервирует сумму денежных средств, соответствующую стоимости сертификата, рассчитанной для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5.6.6. направляет заявителю сертификат в форме электронного документа либо при отсутствии возможности направления электронного документа уведомляет заявителя любым способом, обеспечивающим оперативное информирование, о дате получения сертификата;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5.6.7. выдает сертификат заявителю при личном приеме (при необходимости).</w:t>
      </w:r>
    </w:p>
    <w:bookmarkStart w:id="188" w:name="P188"/>
    <w:bookmarkEnd w:id="18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 Основания для отказа во включении в список получателей сертификатов: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5.7.1. несоответствие возраста ребенка и степени родства с ним заявителя требованиям </w:t>
      </w:r>
      <w:hyperlink w:history="0" w:anchor="P59" w:tooltip="1.1. Настоящий Порядок определяет процедуру и условия оказания семье (одному из родителей, проживающему совместно с ребенком и занимающемуся его воспитанием и содержанием) государственной поддержки по организации и обеспечению отдыха детей и их оздоровления в форме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, включенных в реестр организаций отдыха детей и их оздоров...">
        <w:r>
          <w:rPr>
            <w:sz w:val="24"/>
            <w:color w:val="0000ff"/>
          </w:rPr>
          <w:t xml:space="preserve">пунктов 1.1</w:t>
        </w:r>
      </w:hyperlink>
      <w:r>
        <w:rPr>
          <w:sz w:val="24"/>
        </w:rPr>
        <w:t xml:space="preserve">, </w:t>
      </w:r>
      <w:hyperlink w:history="0" w:anchor="P87" w:tooltip="3.1. Сертификат выдается для детей в возрасте от 7 до 17 лет (включительно) (за исключением детей-сирот, детей, оставшихся без попечения родителей), проживающих на территории Пермского края.">
        <w:r>
          <w:rPr>
            <w:sz w:val="24"/>
            <w:color w:val="0000ff"/>
          </w:rPr>
          <w:t xml:space="preserve">3.1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5.7.2. наличие в заявлении недостоверных сведений, представление недостоверных документов;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8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14.08.2024 N 541-п)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5.7.3. подача заявления в уполномоченный орган по организации оздоровления в нарушение </w:t>
      </w:r>
      <w:hyperlink w:history="0" w:anchor="P95" w:tooltip="3.3. Сертификат выдается уполномоченным органом по организации оздоровления по месту жительства ребенка. Место жительства ребенка устанавливается на основании свидетельства о регистрации по месту жительства либо судебного решения, устанавливающего факт постоянного проживания ребенка на территории муниципального образования в период (год) подачи заявления на получение сертификата (далее - заявление). В случае отсутствия у ребенка регистрации по месту жительства и указанного в настоящем пункте судебного ре...">
        <w:r>
          <w:rPr>
            <w:sz w:val="24"/>
            <w:color w:val="0000ff"/>
          </w:rPr>
          <w:t xml:space="preserve">пункта 3.3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5.7.4. получение в текущем году компенсации на отдых и оздоровление ребенка по иному основанию, предусмотренному федеральным законодательством или законодательством Пермского края;</w:t>
      </w:r>
    </w:p>
    <w:p>
      <w:pPr>
        <w:pStyle w:val="0"/>
        <w:jc w:val="both"/>
      </w:pPr>
      <w:r>
        <w:rPr>
          <w:sz w:val="24"/>
        </w:rPr>
        <w:t xml:space="preserve">(п. 5.7.4 в ред. </w:t>
      </w:r>
      <w:hyperlink w:history="0" r:id="rId59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14.08.2024 N 541-п)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5.7.5. отсутствие сведений о признании семьи нуждающейся в предоставлении мер социальной поддержки и (или) государственной поддержки отдыха детей и их оздоровления (за исключением случая, когда государственная поддержка запрашивается для ребенка-инвалида, ребенка, проживающего в семье, где один из родителей, являвшийся участником специальной военной операции, погиб, или ребенка, состоящего на учете в комиссии по делам несовершеннолетних и защите их прав как находящегося в социально опасном положении);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0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5.7.6. отсутствие сведений об установлении ребенку, для которого запрашивается государственная поддержка, категории "ребенок-инвалид" (в случае если государственная поддержка запрашивается для ребенка-инвалида);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5.7.7. отсутствие сведений о постановке несовершеннолетнего, для которого запрашивается государственная поддержка, на учет как находящегося в социально опасном положении (в случае если государственная поддержка запрашивается для ребенка, состоящего на учете в комиссии по делам несовершеннолетних и защите их прав как находящегося в социально опасном положении);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5.7.8. резервирование за зарегистрированными ранее заявлениями всего объема средств, предусмотренных на оказание государственной поддержки в форме выдачи сертификата;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5.7.9. организация в текущем году оздоровления и отдыха ребенка, в отношении которого подано заявление, за исключением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с предоставлением формы государственной поддержки, предусмотренной </w:t>
      </w:r>
      <w:hyperlink w:history="0" r:id="rId61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 - </w:t>
      </w:r>
      <w:hyperlink w:history="0" r:id="rId62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r:id="rId63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"е"</w:t>
        </w:r>
      </w:hyperlink>
      <w:r>
        <w:rPr>
          <w:sz w:val="24"/>
        </w:rPr>
        <w:t xml:space="preserve"> - </w:t>
      </w:r>
      <w:hyperlink w:history="0" r:id="rId64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"ж"</w:t>
        </w:r>
      </w:hyperlink>
      <w:r>
        <w:rPr>
          <w:sz w:val="24"/>
        </w:rPr>
        <w:t xml:space="preserve">, </w:t>
      </w:r>
      <w:hyperlink w:history="0" r:id="rId65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"р"</w:t>
        </w:r>
      </w:hyperlink>
      <w:r>
        <w:rPr>
          <w:sz w:val="24"/>
        </w:rPr>
        <w:t xml:space="preserve">, </w:t>
      </w:r>
      <w:hyperlink w:history="0" r:id="rId66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sz w:val="24"/>
            <w:color w:val="0000ff"/>
          </w:rPr>
          <w:t xml:space="preserve">"с" статьи 6</w:t>
        </w:r>
      </w:hyperlink>
      <w:r>
        <w:rPr>
          <w:sz w:val="24"/>
        </w:rPr>
        <w:t xml:space="preserve"> Закона Пермского края от 05 февраля 2016 г. N 602-ПК;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Пермского края от 05.06.2025 </w:t>
      </w:r>
      <w:hyperlink w:history="0" r:id="rId67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N 453-п</w:t>
        </w:r>
      </w:hyperlink>
      <w:r>
        <w:rPr>
          <w:sz w:val="24"/>
        </w:rPr>
        <w:t xml:space="preserve">, от 15.10.2025 </w:t>
      </w:r>
      <w:hyperlink w:history="0" r:id="rId68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N 821-п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5.7.10. двукратное в текущем году предоставление государственной поддержки для организации отдыха и оздоровления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либо повторное обращение за государственной поддержкой по одной из форм отдыха и оздоровления, предусмотренных </w:t>
      </w:r>
      <w:hyperlink w:history="0" w:anchor="P98" w:tooltip="3.4.1. загородный лагерь отдыха и оздоровления детей из расчета 21 день пребывания в указанном лагере, в осенние, зимние и весенние каникулы - 7 дней;">
        <w:r>
          <w:rPr>
            <w:sz w:val="24"/>
            <w:color w:val="0000ff"/>
          </w:rPr>
          <w:t xml:space="preserve">пунктами 3.4.1</w:t>
        </w:r>
      </w:hyperlink>
      <w:r>
        <w:rPr>
          <w:sz w:val="24"/>
        </w:rPr>
        <w:t xml:space="preserve"> - </w:t>
      </w:r>
      <w:hyperlink w:history="0" w:anchor="P102" w:tooltip="3.4.3. детский специализированный (профильный) лагерь из расчета 14 дней пребывания в указанном лагере;">
        <w:r>
          <w:rPr>
            <w:sz w:val="24"/>
            <w:color w:val="0000ff"/>
          </w:rPr>
          <w:t xml:space="preserve">3.4.3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jc w:val="both"/>
      </w:pPr>
      <w:r>
        <w:rPr>
          <w:sz w:val="24"/>
        </w:rPr>
        <w:t xml:space="preserve">(п. 5.7.10 введен </w:t>
      </w:r>
      <w:hyperlink w:history="0" r:id="rId69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5.7.11. отсутствие сведений, предоставляемых федеральными органами исполнительной власти (федеральными государственными органами), об участии родителя в специальной военной операции (в случае если государственная поддержка запрашивается для ребенка, проживающего в семье, где один из родителей является участником специальной военной операции);</w:t>
      </w:r>
    </w:p>
    <w:p>
      <w:pPr>
        <w:pStyle w:val="0"/>
        <w:jc w:val="both"/>
      </w:pPr>
      <w:r>
        <w:rPr>
          <w:sz w:val="24"/>
        </w:rPr>
        <w:t xml:space="preserve">(п. 5.7.11 введен </w:t>
      </w:r>
      <w:hyperlink w:history="0" r:id="rId70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5.7.12. поступление от заявителя заявления об отказе в получении сертификата в соответствии с пунктом 5.8 настоящего Порядка.</w:t>
      </w:r>
    </w:p>
    <w:p>
      <w:pPr>
        <w:pStyle w:val="0"/>
        <w:jc w:val="both"/>
      </w:pPr>
      <w:r>
        <w:rPr>
          <w:sz w:val="24"/>
        </w:rPr>
        <w:t xml:space="preserve">(п. 5.7.12 введен </w:t>
      </w:r>
      <w:hyperlink w:history="0" r:id="rId71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5.8. Заявитель имеет право отказаться от получения сертификата с момента подачи заявления до момента его выдачи. Отказ от получения сертификата оформляется заявителем в письменном виде в произвольной форме, представляется лично или в электронной форме в уполномоченный орган по организации оздоровления по месту подачи заявления. В случае отказа от получения сертификата заявитель считается не получившим государственную поддержку в форме выдачи сертификата и может повторно обратиться за получением государственной поддержки, в том числе в форме выдачи сертификата.</w:t>
      </w:r>
    </w:p>
    <w:p>
      <w:pPr>
        <w:pStyle w:val="0"/>
        <w:jc w:val="both"/>
      </w:pPr>
      <w:r>
        <w:rPr>
          <w:sz w:val="24"/>
        </w:rPr>
        <w:t xml:space="preserve">(п. 5.8 введен </w:t>
      </w:r>
      <w:hyperlink w:history="0" r:id="rId72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Пермского края от 15.10.2025 N 821-п)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Реализация сертификата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6.1. Заявитель, получивший сертификат в уполномоченном органе по организации оздоровления, реализует его в лагере, включенном в реестр, в счет частичной оплаты стоимости путевки в размере стоимости сертификата, определенной в соответствии с </w:t>
      </w:r>
      <w:hyperlink w:history="0" w:anchor="P112" w:tooltip="IV. Размер государственной поддержки">
        <w:r>
          <w:rPr>
            <w:sz w:val="24"/>
            <w:color w:val="0000ff"/>
          </w:rPr>
          <w:t xml:space="preserve">разделом IV</w:t>
        </w:r>
      </w:hyperlink>
      <w:r>
        <w:rPr>
          <w:sz w:val="24"/>
        </w:rPr>
        <w:t xml:space="preserve"> настоящего Порядка, в срок не позднее 30 календарных дней со дня его получения.</w:t>
      </w:r>
    </w:p>
    <w:bookmarkStart w:id="214" w:name="P214"/>
    <w:bookmarkEnd w:id="21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6.2. Лагерь в течение 3 календарных дней со дня заключения договора об организации отдыха и оздоровления ребенка (приобретения путевки) с использованием сертификата извещает уполномоченный орган по организации оздоровления, выдавший сертификат, о реализации сертификата.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выезда ребенка из лагеря, в котором реализован сертификат, в течение трех дней со дня начала смены лагерь извещает уполномоченный орган по организации оздоровления, выдавший сертификат, о возвращении сертификата родителю не позднее дня, следующего за выездом ребенка.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Извещения, указанные в настоящем пункте, должны быть направлены в уполномоченный орган по организации оздоровления посредством сообщения в электронной форме и содержать информацию о наименовании юридического лица, в лагере которого реализован сертификат, названии лагеря и фактическом месте оказания услуг, регистрационном номере сертификата, фамилии, имени ребенка, на которого предоставлен сертификат.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6.3. Заявитель, получивший сертификат, может обратиться в уполномоченный орган по организации оздоровления с заявлением о возврате сертификата в свободной форме. Заявитель, подавший заявление о возврате сертификата, считается не получившим государственную поддержку в форме выдачи сертификата и может повторно обратиться за получением государственной поддержки, в том числе в форме выдачи сертификата.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Финансовое обеспечение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7.1. Финансирование расходов на предоставление государственной поддержки в форме выдачи сертификата осуществляется за счет средств субвенции в пределах бюджетных ассигнований и лимитов бюджетных обязательств.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7.2. Объем средств на оказание государственной поддержки в форме выдачи сертификата определяется уполномоченным органом по организации оздоровления в соответствии со сводной бюджетной росписью местного бюджета в пределах лимитов бюджетных ассигнований, предусмотренных на эти цели в соответствующем финансовом году, исходя из: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7.2.1. необходимости обеспечения в приоритетном порядке отдыха и оздоровления детей, проживающих в семьях, признанных нуждающимися в предоставлении мер социальной поддержки и (или) государственной поддержки; детей, состоящих на учете в комиссиях по делам несовершеннолетних и защите их прав как находящихся в социально опасном положении; детей-инвалидов, детей, проживающих в семьях, где один из родителей является участником специальной военной операции, а также детей, проживающих в семьях, где один из родителей, являвшийся участником специальной военной операции, погиб;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3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7.2.2. сложившихся на территории муниципального образования по месту жительства ребенка средних значений охвата детей отдыхом и оздоровлением в разрезе основных типов организаций отдыха детей и их оздоровления и форм государственной поддержки;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7.2.3. задач достижения максимального охвата детей на территории муниципального образования отдыхом и оздоровлением.</w:t>
      </w:r>
    </w:p>
    <w:bookmarkStart w:id="227" w:name="P227"/>
    <w:bookmarkEnd w:id="22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7.3. Сертификат лишается финансового обеспечения в случае: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7.3.1. отсутствия информации о реализации сертификата в течение 33 календарных дней со дня выдачи сертификата;</w:t>
      </w:r>
    </w:p>
    <w:p>
      <w:pPr>
        <w:pStyle w:val="0"/>
        <w:jc w:val="both"/>
      </w:pPr>
      <w:r>
        <w:rPr>
          <w:sz w:val="24"/>
        </w:rPr>
        <w:t xml:space="preserve">(п. 7.3.1 в ред. </w:t>
      </w:r>
      <w:hyperlink w:history="0" r:id="rId74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Пермского края от 05.06.2025 N 453-п)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7.3.2. нарушения лагерем, осуществляющим отдых и оздоровление ребенка по сертификату, </w:t>
      </w:r>
      <w:hyperlink w:history="0" w:anchor="P214" w:tooltip="6.2. Лагерь в течение 3 календарных дней со дня заключения договора об организации отдыха и оздоровления ребенка (приобретения путевки) с использованием сертификата извещает уполномоченный орган по организации оздоровления, выдавший сертификат, о реализации сертификата.">
        <w:r>
          <w:rPr>
            <w:sz w:val="24"/>
            <w:color w:val="0000ff"/>
          </w:rPr>
          <w:t xml:space="preserve">пункта 6.2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7.3.3. обращения заявителя в уполномоченный орган по организации оздоровления с заявлением о возврате сертификата в свободной форме до конечной даты реализации сертификата;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7.3.4. реализации сертификата в ином типе лагеря, чем предусмотрено </w:t>
      </w:r>
      <w:hyperlink w:history="0" w:anchor="P96" w:tooltip="3.4. Сертификат предоставляется не более одного раза в год на каждого ребенка в семье, за исключением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в один из следующих типов лагерей по выбору заявителя (родителя):">
        <w:r>
          <w:rPr>
            <w:sz w:val="24"/>
            <w:color w:val="0000ff"/>
          </w:rPr>
          <w:t xml:space="preserve">пунктом 3.4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7.4. Средства, высвободившиеся в результате лишения сертификатов финансового обеспечения, направляются на выдачу сертификатов для иных заявителей в порядке, предусмотренном </w:t>
      </w:r>
      <w:hyperlink w:history="0" w:anchor="P133" w:tooltip="V. Подача заявления и выдача сертификата">
        <w:r>
          <w:rPr>
            <w:sz w:val="24"/>
            <w:color w:val="0000ff"/>
          </w:rPr>
          <w:t xml:space="preserve">разделом V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7.5. Невостребованные денежные средства, предусмотренные для оказания государственной поддержки в форме выдачи сертификата, направляются на другие формы государственной поддержки в порядке, предусмотренном порядком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 и их оздоровления, утвержденным постановлением Правительства Пермского края.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7.6. Органы местного самоуправления муниципальных образований имеют право дополнительно использовать собственные материальные ресурсы и финансовые средства на финансовое обеспечение сертификатов в случаях и порядке, предусмотренных уставом муниципального образования и бюджетным законодательством.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pgSz w:w="11906" w:h="16838"/>
      <w:pgMar w:top="1440" w:right="566" w:bottom="1440" w:left="1133" w:header="0" w:footer="0" w:gutter="0"/>
      <w:titlePg/>
    </w:sectPr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<?xml version="1.0" encoding="UTF-8" standalone="yes"?>
<Relationships xmlns="http://schemas.openxmlformats.org/package/2006/relationships">
	<Relationship Id="rId1" Type="http://schemas.openxmlformats.org/officeDocument/2006/relationships/styles" Target="styles.xml"/>
	<Relationship Id="rId2" Type="http://schemas.openxmlformats.org/officeDocument/2006/relationships/hyperlink" Target="http://172.30.45.4/cons/cgi/online.cgi?req=doc&amp;base=RLAW368&amp;n=197860&amp;date=29.01.2026&amp;dst=100072&amp;field=134" TargetMode = "External"/>
	<Relationship Id="rId3" Type="http://schemas.openxmlformats.org/officeDocument/2006/relationships/hyperlink" Target="http://172.30.45.4/cons/cgi/online.cgi?req=doc&amp;base=RLAW368&amp;n=209417&amp;date=29.01.2026&amp;dst=100050&amp;field=134" TargetMode = "External"/>
	<Relationship Id="rId4" Type="http://schemas.openxmlformats.org/officeDocument/2006/relationships/hyperlink" Target="http://172.30.45.4/cons/cgi/online.cgi?req=doc&amp;base=RLAW368&amp;n=213319&amp;date=29.01.2026&amp;dst=100030&amp;field=134" TargetMode = "External"/>
	<Relationship Id="rId5" Type="http://schemas.openxmlformats.org/officeDocument/2006/relationships/hyperlink" Target="http://172.30.45.4/cons/cgi/online.cgi?req=doc&amp;base=RLAW368&amp;n=216700&amp;date=29.01.2026&amp;dst=100086&amp;field=134" TargetMode = "External"/>
	<Relationship Id="rId6" Type="http://schemas.openxmlformats.org/officeDocument/2006/relationships/hyperlink" Target="http://172.30.45.4/cons/cgi/online.cgi?req=doc&amp;base=RLAW368&amp;n=214187&amp;date=29.01.2026&amp;dst=100142&amp;field=134" TargetMode = "External"/>
	<Relationship Id="rId7" Type="http://schemas.openxmlformats.org/officeDocument/2006/relationships/hyperlink" Target="http://172.30.45.4/cons/cgi/online.cgi?req=doc&amp;base=RLAW368&amp;n=214188&amp;date=29.01.2026&amp;dst=100261&amp;field=134" TargetMode = "External"/>
	<Relationship Id="rId8" Type="http://schemas.openxmlformats.org/officeDocument/2006/relationships/hyperlink" Target="http://172.30.45.4/cons/cgi/online.cgi?req=doc&amp;base=RLAW368&amp;n=158129&amp;date=29.01.2026&amp;dst=101652&amp;field=134" TargetMode = "External"/>
	<Relationship Id="rId9" Type="http://schemas.openxmlformats.org/officeDocument/2006/relationships/hyperlink" Target="http://172.30.45.4/cons/cgi/online.cgi?req=doc&amp;base=RLAW368&amp;n=103492&amp;date=29.01.2026" TargetMode = "External"/>
	<Relationship Id="rId10" Type="http://schemas.openxmlformats.org/officeDocument/2006/relationships/hyperlink" Target="http://172.30.45.4/cons/cgi/online.cgi?req=doc&amp;base=RLAW368&amp;n=146687&amp;date=29.01.2026&amp;dst=100127&amp;field=134" TargetMode = "External"/>
	<Relationship Id="rId11" Type="http://schemas.openxmlformats.org/officeDocument/2006/relationships/hyperlink" Target="http://172.30.45.4/cons/cgi/online.cgi?req=doc&amp;base=RLAW368&amp;n=158850&amp;date=29.01.2026&amp;dst=100079&amp;field=134" TargetMode = "External"/>
	<Relationship Id="rId12" Type="http://schemas.openxmlformats.org/officeDocument/2006/relationships/hyperlink" Target="http://172.30.45.4/cons/cgi/online.cgi?req=doc&amp;base=RLAW368&amp;n=158847&amp;date=29.01.2026&amp;dst=100120&amp;field=134" TargetMode = "External"/>
	<Relationship Id="rId13" Type="http://schemas.openxmlformats.org/officeDocument/2006/relationships/hyperlink" Target="http://172.30.45.4/cons/cgi/online.cgi?req=doc&amp;base=RLAW368&amp;n=158848&amp;date=29.01.2026&amp;dst=100012&amp;field=134" TargetMode = "External"/>
	<Relationship Id="rId14" Type="http://schemas.openxmlformats.org/officeDocument/2006/relationships/hyperlink" Target="http://172.30.45.4/cons/cgi/online.cgi?req=doc&amp;base=RLAW368&amp;n=158848&amp;date=29.01.2026&amp;dst=100109&amp;field=134" TargetMode = "External"/>
	<Relationship Id="rId15" Type="http://schemas.openxmlformats.org/officeDocument/2006/relationships/hyperlink" Target="http://172.30.45.4/cons/cgi/online.cgi?req=doc&amp;base=RLAW368&amp;n=216700&amp;date=29.01.2026&amp;dst=100087&amp;field=134" TargetMode = "External"/>
	<Relationship Id="rId16" Type="http://schemas.openxmlformats.org/officeDocument/2006/relationships/hyperlink" Target="http://172.30.45.4/cons/cgi/online.cgi?req=doc&amp;base=RLAW368&amp;n=197860&amp;date=29.01.2026&amp;dst=100072&amp;field=134" TargetMode = "External"/>
	<Relationship Id="rId17" Type="http://schemas.openxmlformats.org/officeDocument/2006/relationships/hyperlink" Target="http://172.30.45.4/cons/cgi/online.cgi?req=doc&amp;base=RLAW368&amp;n=209417&amp;date=29.01.2026&amp;dst=100050&amp;field=134" TargetMode = "External"/>
	<Relationship Id="rId18" Type="http://schemas.openxmlformats.org/officeDocument/2006/relationships/hyperlink" Target="http://172.30.45.4/cons/cgi/online.cgi?req=doc&amp;base=RLAW368&amp;n=213319&amp;date=29.01.2026&amp;dst=100030&amp;field=134" TargetMode = "External"/>
	<Relationship Id="rId19" Type="http://schemas.openxmlformats.org/officeDocument/2006/relationships/hyperlink" Target="http://172.30.45.4/cons/cgi/online.cgi?req=doc&amp;base=RLAW368&amp;n=216700&amp;date=29.01.2026&amp;dst=100088&amp;field=134" TargetMode = "External"/>
	<Relationship Id="rId20" Type="http://schemas.openxmlformats.org/officeDocument/2006/relationships/hyperlink" Target="http://172.30.45.4/cons/cgi/online.cgi?req=doc&amp;base=LAW&amp;n=508668&amp;date=29.01.2026" TargetMode = "External"/>
	<Relationship Id="rId21" Type="http://schemas.openxmlformats.org/officeDocument/2006/relationships/hyperlink" Target="http://172.30.45.4/cons/cgi/online.cgi?req=doc&amp;base=RLAW368&amp;n=214188&amp;date=29.01.2026" TargetMode = "External"/>
	<Relationship Id="rId22" Type="http://schemas.openxmlformats.org/officeDocument/2006/relationships/hyperlink" Target="http://172.30.45.4/cons/cgi/online.cgi?req=doc&amp;base=RLAW368&amp;n=215835&amp;date=29.01.2026" TargetMode = "External"/>
	<Relationship Id="rId23" Type="http://schemas.openxmlformats.org/officeDocument/2006/relationships/hyperlink" Target="http://172.30.45.4/cons/cgi/online.cgi?req=doc&amp;base=RLAW368&amp;n=209417&amp;date=29.01.2026&amp;dst=100052&amp;field=134" TargetMode = "External"/>
	<Relationship Id="rId24" Type="http://schemas.openxmlformats.org/officeDocument/2006/relationships/hyperlink" Target="http://172.30.45.4/cons/cgi/online.cgi?req=doc&amp;base=LAW&amp;n=518293&amp;date=29.01.2026&amp;dst=1187&amp;field=134" TargetMode = "External"/>
	<Relationship Id="rId25" Type="http://schemas.openxmlformats.org/officeDocument/2006/relationships/hyperlink" Target="http://172.30.45.4/cons/cgi/online.cgi?req=doc&amp;base=LAW&amp;n=518125&amp;date=29.01.2026" TargetMode = "External"/>
	<Relationship Id="rId26" Type="http://schemas.openxmlformats.org/officeDocument/2006/relationships/hyperlink" Target="http://172.30.45.4/cons/cgi/online.cgi?req=doc&amp;base=RLAW368&amp;n=209417&amp;date=29.01.2026&amp;dst=100054&amp;field=134" TargetMode = "External"/>
	<Relationship Id="rId27" Type="http://schemas.openxmlformats.org/officeDocument/2006/relationships/hyperlink" Target="http://172.30.45.4/cons/cgi/online.cgi?req=doc&amp;base=RLAW368&amp;n=209417&amp;date=29.01.2026&amp;dst=100056&amp;field=134" TargetMode = "External"/>
	<Relationship Id="rId28" Type="http://schemas.openxmlformats.org/officeDocument/2006/relationships/hyperlink" Target="http://172.30.45.4/cons/cgi/online.cgi?req=doc&amp;base=RLAW368&amp;n=209417&amp;date=29.01.2026&amp;dst=100058&amp;field=134" TargetMode = "External"/>
	<Relationship Id="rId29" Type="http://schemas.openxmlformats.org/officeDocument/2006/relationships/hyperlink" Target="http://172.30.45.4/cons/cgi/online.cgi?req=doc&amp;base=RLAW368&amp;n=197860&amp;date=29.01.2026&amp;dst=100073&amp;field=134" TargetMode = "External"/>
	<Relationship Id="rId30" Type="http://schemas.openxmlformats.org/officeDocument/2006/relationships/hyperlink" Target="http://172.30.45.4/cons/cgi/online.cgi?req=doc&amp;base=RLAW368&amp;n=197860&amp;date=29.01.2026&amp;dst=100074&amp;field=134" TargetMode = "External"/>
	<Relationship Id="rId31" Type="http://schemas.openxmlformats.org/officeDocument/2006/relationships/hyperlink" Target="http://172.30.45.4/cons/cgi/online.cgi?req=doc&amp;base=RLAW368&amp;n=197860&amp;date=29.01.2026&amp;dst=100075&amp;field=134" TargetMode = "External"/>
	<Relationship Id="rId32" Type="http://schemas.openxmlformats.org/officeDocument/2006/relationships/hyperlink" Target="http://172.30.45.4/cons/cgi/online.cgi?req=doc&amp;base=RLAW368&amp;n=197860&amp;date=29.01.2026&amp;dst=100076&amp;field=134" TargetMode = "External"/>
	<Relationship Id="rId33" Type="http://schemas.openxmlformats.org/officeDocument/2006/relationships/hyperlink" Target="http://172.30.45.4/cons/cgi/online.cgi?req=doc&amp;base=RLAW368&amp;n=214188&amp;date=29.01.2026&amp;dst=100247&amp;field=134" TargetMode = "External"/>
	<Relationship Id="rId34" Type="http://schemas.openxmlformats.org/officeDocument/2006/relationships/hyperlink" Target="http://172.30.45.4/cons/cgi/online.cgi?req=doc&amp;base=RLAW368&amp;n=214188&amp;date=29.01.2026&amp;dst=100355&amp;field=134" TargetMode = "External"/>
	<Relationship Id="rId35" Type="http://schemas.openxmlformats.org/officeDocument/2006/relationships/hyperlink" Target="http://172.30.45.4/cons/cgi/online.cgi?req=doc&amp;base=RLAW368&amp;n=214188&amp;date=29.01.2026&amp;dst=100314&amp;field=134" TargetMode = "External"/>
	<Relationship Id="rId36" Type="http://schemas.openxmlformats.org/officeDocument/2006/relationships/hyperlink" Target="http://172.30.45.4/cons/cgi/online.cgi?req=doc&amp;base=RLAW368&amp;n=214188&amp;date=29.01.2026&amp;dst=100357&amp;field=134" TargetMode = "External"/>
	<Relationship Id="rId37" Type="http://schemas.openxmlformats.org/officeDocument/2006/relationships/hyperlink" Target="http://172.30.45.4/cons/cgi/online.cgi?req=doc&amp;base=RLAW368&amp;n=214188&amp;date=29.01.2026&amp;dst=100223&amp;field=134" TargetMode = "External"/>
	<Relationship Id="rId38" Type="http://schemas.openxmlformats.org/officeDocument/2006/relationships/hyperlink" Target="http://172.30.45.4/cons/cgi/online.cgi?req=doc&amp;base=RLAW368&amp;n=214188&amp;date=29.01.2026&amp;dst=100371&amp;field=134" TargetMode = "External"/>
	<Relationship Id="rId39" Type="http://schemas.openxmlformats.org/officeDocument/2006/relationships/hyperlink" Target="http://172.30.45.4/cons/cgi/online.cgi?req=doc&amp;base=RLAW368&amp;n=213319&amp;date=29.01.2026&amp;dst=100031&amp;field=134" TargetMode = "External"/>
	<Relationship Id="rId40" Type="http://schemas.openxmlformats.org/officeDocument/2006/relationships/hyperlink" Target="http://172.30.45.4/cons/cgi/online.cgi?req=doc&amp;base=RLAW368&amp;n=216858&amp;date=29.01.2026&amp;dst=100273&amp;field=134" TargetMode = "External"/>
	<Relationship Id="rId41" Type="http://schemas.openxmlformats.org/officeDocument/2006/relationships/hyperlink" Target="http://172.30.45.4/cons/cgi/online.cgi?req=doc&amp;base=RLAW368&amp;n=209417&amp;date=29.01.2026&amp;dst=100060&amp;field=134" TargetMode = "External"/>
	<Relationship Id="rId42" Type="http://schemas.openxmlformats.org/officeDocument/2006/relationships/hyperlink" Target="http://172.30.45.4/cons/cgi/online.cgi?req=doc&amp;base=RLAW368&amp;n=214188&amp;date=29.01.2026&amp;dst=15&amp;field=134" TargetMode = "External"/>
	<Relationship Id="rId43" Type="http://schemas.openxmlformats.org/officeDocument/2006/relationships/hyperlink" Target="http://172.30.45.4/cons/cgi/online.cgi?req=doc&amp;base=RLAW368&amp;n=209417&amp;date=29.01.2026&amp;dst=100064&amp;field=134" TargetMode = "External"/>
	<Relationship Id="rId44" Type="http://schemas.openxmlformats.org/officeDocument/2006/relationships/hyperlink" Target="http://172.30.45.4/cons/cgi/online.cgi?req=doc&amp;base=RLAW368&amp;n=214188&amp;date=29.01.2026&amp;dst=15&amp;field=134" TargetMode = "External"/>
	<Relationship Id="rId45" Type="http://schemas.openxmlformats.org/officeDocument/2006/relationships/hyperlink" Target="http://172.30.45.4/cons/cgi/online.cgi?req=doc&amp;base=RLAW368&amp;n=197860&amp;date=29.01.2026&amp;dst=100078&amp;field=134" TargetMode = "External"/>
	<Relationship Id="rId46" Type="http://schemas.openxmlformats.org/officeDocument/2006/relationships/hyperlink" Target="http://172.30.45.4/cons/cgi/online.cgi?req=doc&amp;base=RLAW368&amp;n=216700&amp;date=29.01.2026&amp;dst=100088&amp;field=134" TargetMode = "External"/>
	<Relationship Id="rId47" Type="http://schemas.openxmlformats.org/officeDocument/2006/relationships/hyperlink" Target="http://172.30.45.4/cons/cgi/online.cgi?req=doc&amp;base=LAW&amp;n=523235&amp;date=29.01.2026" TargetMode = "External"/>
	<Relationship Id="rId48" Type="http://schemas.openxmlformats.org/officeDocument/2006/relationships/hyperlink" Target="http://172.30.45.4/cons/cgi/online.cgi?req=doc&amp;base=LAW&amp;n=503689&amp;date=29.01.2026" TargetMode = "External"/>
	<Relationship Id="rId49" Type="http://schemas.openxmlformats.org/officeDocument/2006/relationships/hyperlink" Target="http://172.30.45.4/cons/cgi/online.cgi?req=doc&amp;base=RLAW368&amp;n=209417&amp;date=29.01.2026&amp;dst=100066&amp;field=134" TargetMode = "External"/>
	<Relationship Id="rId50" Type="http://schemas.openxmlformats.org/officeDocument/2006/relationships/hyperlink" Target="http://172.30.45.4/cons/cgi/online.cgi?req=doc&amp;base=RLAW368&amp;n=213319&amp;date=29.01.2026&amp;dst=100032&amp;field=134" TargetMode = "External"/>
	<Relationship Id="rId51" Type="http://schemas.openxmlformats.org/officeDocument/2006/relationships/hyperlink" Target="http://172.30.45.4/cons/cgi/online.cgi?req=doc&amp;base=RLAW368&amp;n=209417&amp;date=29.01.2026&amp;dst=100070&amp;field=134" TargetMode = "External"/>
	<Relationship Id="rId52" Type="http://schemas.openxmlformats.org/officeDocument/2006/relationships/hyperlink" Target="http://172.30.45.4/cons/cgi/online.cgi?req=doc&amp;base=RLAW368&amp;n=209417&amp;date=29.01.2026&amp;dst=100071&amp;field=134" TargetMode = "External"/>
	<Relationship Id="rId53" Type="http://schemas.openxmlformats.org/officeDocument/2006/relationships/hyperlink" Target="http://172.30.45.4/cons/cgi/online.cgi?req=doc&amp;base=RLAW368&amp;n=209417&amp;date=29.01.2026&amp;dst=100073&amp;field=134" TargetMode = "External"/>
	<Relationship Id="rId54" Type="http://schemas.openxmlformats.org/officeDocument/2006/relationships/hyperlink" Target="http://172.30.45.4/cons/cgi/online.cgi?req=doc&amp;base=RLAW368&amp;n=209417&amp;date=29.01.2026&amp;dst=100074&amp;field=134" TargetMode = "External"/>
	<Relationship Id="rId55" Type="http://schemas.openxmlformats.org/officeDocument/2006/relationships/hyperlink" Target="http://172.30.45.4/cons/cgi/online.cgi?req=doc&amp;base=RLAW368&amp;n=197860&amp;date=29.01.2026&amp;dst=100079&amp;field=134" TargetMode = "External"/>
	<Relationship Id="rId56" Type="http://schemas.openxmlformats.org/officeDocument/2006/relationships/hyperlink" Target="http://172.30.45.4/cons/cgi/online.cgi?req=doc&amp;base=RLAW368&amp;n=209417&amp;date=29.01.2026&amp;dst=100075&amp;field=134" TargetMode = "External"/>
	<Relationship Id="rId57" Type="http://schemas.openxmlformats.org/officeDocument/2006/relationships/hyperlink" Target="http://172.30.45.4/cons/cgi/online.cgi?req=doc&amp;base=RLAW368&amp;n=213319&amp;date=29.01.2026&amp;dst=100034&amp;field=134" TargetMode = "External"/>
	<Relationship Id="rId58" Type="http://schemas.openxmlformats.org/officeDocument/2006/relationships/hyperlink" Target="http://172.30.45.4/cons/cgi/online.cgi?req=doc&amp;base=RLAW368&amp;n=197860&amp;date=29.01.2026&amp;dst=100081&amp;field=134" TargetMode = "External"/>
	<Relationship Id="rId59" Type="http://schemas.openxmlformats.org/officeDocument/2006/relationships/hyperlink" Target="http://172.30.45.4/cons/cgi/online.cgi?req=doc&amp;base=RLAW368&amp;n=197860&amp;date=29.01.2026&amp;dst=100082&amp;field=134" TargetMode = "External"/>
	<Relationship Id="rId60" Type="http://schemas.openxmlformats.org/officeDocument/2006/relationships/hyperlink" Target="http://172.30.45.4/cons/cgi/online.cgi?req=doc&amp;base=RLAW368&amp;n=209417&amp;date=29.01.2026&amp;dst=100076&amp;field=134" TargetMode = "External"/>
	<Relationship Id="rId61" Type="http://schemas.openxmlformats.org/officeDocument/2006/relationships/hyperlink" Target="http://172.30.45.4/cons/cgi/online.cgi?req=doc&amp;base=RLAW368&amp;n=214188&amp;date=29.01.2026&amp;dst=100247&amp;field=134" TargetMode = "External"/>
	<Relationship Id="rId62" Type="http://schemas.openxmlformats.org/officeDocument/2006/relationships/hyperlink" Target="http://172.30.45.4/cons/cgi/online.cgi?req=doc&amp;base=RLAW368&amp;n=214188&amp;date=29.01.2026&amp;dst=100355&amp;field=134" TargetMode = "External"/>
	<Relationship Id="rId63" Type="http://schemas.openxmlformats.org/officeDocument/2006/relationships/hyperlink" Target="http://172.30.45.4/cons/cgi/online.cgi?req=doc&amp;base=RLAW368&amp;n=214188&amp;date=29.01.2026&amp;dst=100314&amp;field=134" TargetMode = "External"/>
	<Relationship Id="rId64" Type="http://schemas.openxmlformats.org/officeDocument/2006/relationships/hyperlink" Target="http://172.30.45.4/cons/cgi/online.cgi?req=doc&amp;base=RLAW368&amp;n=214188&amp;date=29.01.2026&amp;dst=100357&amp;field=134" TargetMode = "External"/>
	<Relationship Id="rId65" Type="http://schemas.openxmlformats.org/officeDocument/2006/relationships/hyperlink" Target="http://172.30.45.4/cons/cgi/online.cgi?req=doc&amp;base=RLAW368&amp;n=214188&amp;date=29.01.2026&amp;dst=100223&amp;field=134" TargetMode = "External"/>
	<Relationship Id="rId66" Type="http://schemas.openxmlformats.org/officeDocument/2006/relationships/hyperlink" Target="http://172.30.45.4/cons/cgi/online.cgi?req=doc&amp;base=RLAW368&amp;n=214188&amp;date=29.01.2026&amp;dst=100371&amp;field=134" TargetMode = "External"/>
	<Relationship Id="rId67" Type="http://schemas.openxmlformats.org/officeDocument/2006/relationships/hyperlink" Target="http://172.30.45.4/cons/cgi/online.cgi?req=doc&amp;base=RLAW368&amp;n=209417&amp;date=29.01.2026&amp;dst=100077&amp;field=134" TargetMode = "External"/>
	<Relationship Id="rId68" Type="http://schemas.openxmlformats.org/officeDocument/2006/relationships/hyperlink" Target="http://172.30.45.4/cons/cgi/online.cgi?req=doc&amp;base=RLAW368&amp;n=213319&amp;date=29.01.2026&amp;dst=100036&amp;field=134" TargetMode = "External"/>
	<Relationship Id="rId69" Type="http://schemas.openxmlformats.org/officeDocument/2006/relationships/hyperlink" Target="http://172.30.45.4/cons/cgi/online.cgi?req=doc&amp;base=RLAW368&amp;n=209417&amp;date=29.01.2026&amp;dst=100079&amp;field=134" TargetMode = "External"/>
	<Relationship Id="rId70" Type="http://schemas.openxmlformats.org/officeDocument/2006/relationships/hyperlink" Target="http://172.30.45.4/cons/cgi/online.cgi?req=doc&amp;base=RLAW368&amp;n=213319&amp;date=29.01.2026&amp;dst=100037&amp;field=134" TargetMode = "External"/>
	<Relationship Id="rId71" Type="http://schemas.openxmlformats.org/officeDocument/2006/relationships/hyperlink" Target="http://172.30.45.4/cons/cgi/online.cgi?req=doc&amp;base=RLAW368&amp;n=213319&amp;date=29.01.2026&amp;dst=100039&amp;field=134" TargetMode = "External"/>
	<Relationship Id="rId72" Type="http://schemas.openxmlformats.org/officeDocument/2006/relationships/hyperlink" Target="http://172.30.45.4/cons/cgi/online.cgi?req=doc&amp;base=RLAW368&amp;n=213319&amp;date=29.01.2026&amp;dst=100040&amp;field=134" TargetMode = "External"/>
	<Relationship Id="rId73" Type="http://schemas.openxmlformats.org/officeDocument/2006/relationships/hyperlink" Target="http://172.30.45.4/cons/cgi/online.cgi?req=doc&amp;base=RLAW368&amp;n=209417&amp;date=29.01.2026&amp;dst=100081&amp;field=134" TargetMode = "External"/>
	<Relationship Id="rId74" Type="http://schemas.openxmlformats.org/officeDocument/2006/relationships/hyperlink" Target="http://172.30.45.4/cons/cgi/online.cgi?req=doc&amp;base=RLAW368&amp;n=209417&amp;date=29.01.2026&amp;dst=100082&amp;field=134" TargetMode = 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19.03.2024 N 157-п
(ред. от 23.12.2025)
"Об утверждении Порядка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оздоровление"</dc:title>
  <dcterms:created xsi:type="dcterms:W3CDTF">2026-01-29T05:54:52Z</dcterms:created>
</cp:coreProperties>
</file>